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1"/>
        <w:tblW w:w="16292" w:type="dxa"/>
        <w:tblLook w:val="04A0" w:firstRow="1" w:lastRow="0" w:firstColumn="1" w:lastColumn="0" w:noHBand="0" w:noVBand="1"/>
      </w:tblPr>
      <w:tblGrid>
        <w:gridCol w:w="713"/>
        <w:gridCol w:w="690"/>
        <w:gridCol w:w="14"/>
        <w:gridCol w:w="2406"/>
        <w:gridCol w:w="7652"/>
        <w:gridCol w:w="4817"/>
      </w:tblGrid>
      <w:tr w:rsidR="00E550EA" w:rsidRPr="00E550EA" w14:paraId="6282F7E5" w14:textId="77777777" w:rsidTr="00E550EA">
        <w:trPr>
          <w:trHeight w:val="567"/>
        </w:trPr>
        <w:tc>
          <w:tcPr>
            <w:tcW w:w="1417" w:type="dxa"/>
            <w:gridSpan w:val="3"/>
            <w:vMerge w:val="restart"/>
            <w:tcBorders>
              <w:top w:val="nil"/>
              <w:left w:val="nil"/>
            </w:tcBorders>
            <w:vAlign w:val="center"/>
          </w:tcPr>
          <w:p w14:paraId="2099CD84" w14:textId="77777777" w:rsidR="00E550EA" w:rsidRPr="00093AE2" w:rsidRDefault="00E550EA" w:rsidP="00E550EA">
            <w:pPr>
              <w:jc w:val="center"/>
              <w:rPr>
                <w:rFonts w:ascii="Century Gothic" w:hAnsi="Century Gothic"/>
                <w:b/>
                <w:sz w:val="19"/>
                <w:szCs w:val="19"/>
              </w:rPr>
            </w:pPr>
            <w:r w:rsidRPr="00093AE2">
              <w:rPr>
                <w:rFonts w:ascii="Century Gothic" w:hAnsi="Century Gothic"/>
                <w:b/>
                <w:sz w:val="25"/>
                <w:szCs w:val="19"/>
              </w:rPr>
              <w:t>Long Term Plan</w:t>
            </w:r>
          </w:p>
        </w:tc>
        <w:tc>
          <w:tcPr>
            <w:tcW w:w="14875" w:type="dxa"/>
            <w:gridSpan w:val="3"/>
            <w:shd w:val="clear" w:color="auto" w:fill="000000" w:themeFill="text1"/>
            <w:vAlign w:val="center"/>
          </w:tcPr>
          <w:p w14:paraId="476E0357" w14:textId="55989BAC" w:rsidR="00E550EA" w:rsidRPr="00E550EA" w:rsidRDefault="002B31BD" w:rsidP="00E550EA">
            <w:pPr>
              <w:rPr>
                <w:rFonts w:ascii="Century Gothic" w:hAnsi="Century Gothic"/>
                <w:sz w:val="19"/>
                <w:szCs w:val="19"/>
              </w:rPr>
            </w:pPr>
            <w:r w:rsidRPr="004E168C">
              <w:rPr>
                <w:rFonts w:ascii="Century Gothic" w:hAnsi="Century Gothic"/>
                <w:sz w:val="20"/>
                <w:szCs w:val="20"/>
              </w:rPr>
              <w:t>Building on the foundations of knowledge from Y7, students will focus on the building blocks for all scientific disciplines during the course of Y8, where the separate sciences will become more overt. Students are encouraged to build on their practical ability fostered in Y7 to look at the validity and reliability of data, particularly that which is presented to us in the media.</w:t>
            </w:r>
          </w:p>
        </w:tc>
      </w:tr>
      <w:tr w:rsidR="00E550EA" w:rsidRPr="00E550EA" w14:paraId="4E70A5B9" w14:textId="77777777" w:rsidTr="001742C1">
        <w:tc>
          <w:tcPr>
            <w:tcW w:w="1417" w:type="dxa"/>
            <w:gridSpan w:val="3"/>
            <w:vMerge/>
            <w:tcBorders>
              <w:left w:val="nil"/>
            </w:tcBorders>
          </w:tcPr>
          <w:p w14:paraId="556CFD7B" w14:textId="77777777" w:rsidR="00E550EA" w:rsidRPr="00E550EA" w:rsidRDefault="00E550EA" w:rsidP="00E550EA">
            <w:pPr>
              <w:jc w:val="center"/>
              <w:rPr>
                <w:rFonts w:ascii="Century Gothic" w:hAnsi="Century Gothic"/>
                <w:sz w:val="19"/>
                <w:szCs w:val="19"/>
              </w:rPr>
            </w:pPr>
          </w:p>
        </w:tc>
        <w:tc>
          <w:tcPr>
            <w:tcW w:w="2406" w:type="dxa"/>
            <w:vAlign w:val="center"/>
          </w:tcPr>
          <w:p w14:paraId="51454A19" w14:textId="77777777" w:rsidR="00E550EA" w:rsidRPr="00E550EA" w:rsidRDefault="00E550EA" w:rsidP="00E550EA">
            <w:pPr>
              <w:jc w:val="center"/>
              <w:rPr>
                <w:rFonts w:ascii="Century Gothic" w:hAnsi="Century Gothic"/>
                <w:b/>
                <w:sz w:val="19"/>
                <w:szCs w:val="19"/>
              </w:rPr>
            </w:pPr>
            <w:r w:rsidRPr="00E550EA">
              <w:rPr>
                <w:rFonts w:ascii="Century Gothic" w:hAnsi="Century Gothic"/>
                <w:b/>
                <w:sz w:val="19"/>
                <w:szCs w:val="19"/>
              </w:rPr>
              <w:t>Learning Cycle</w:t>
            </w:r>
          </w:p>
        </w:tc>
        <w:tc>
          <w:tcPr>
            <w:tcW w:w="7652" w:type="dxa"/>
            <w:vAlign w:val="center"/>
          </w:tcPr>
          <w:p w14:paraId="6A3888EE" w14:textId="77777777" w:rsidR="00E550EA" w:rsidRPr="00E550EA" w:rsidRDefault="00E550EA" w:rsidP="00E550EA">
            <w:pPr>
              <w:jc w:val="center"/>
              <w:rPr>
                <w:rFonts w:ascii="Century Gothic" w:hAnsi="Century Gothic"/>
                <w:b/>
                <w:sz w:val="19"/>
                <w:szCs w:val="19"/>
              </w:rPr>
            </w:pPr>
            <w:r w:rsidRPr="00E550EA">
              <w:rPr>
                <w:rFonts w:ascii="Century Gothic" w:hAnsi="Century Gothic"/>
                <w:b/>
                <w:sz w:val="19"/>
                <w:szCs w:val="19"/>
              </w:rPr>
              <w:t>Key Concepts and Themes</w:t>
            </w:r>
          </w:p>
        </w:tc>
        <w:tc>
          <w:tcPr>
            <w:tcW w:w="4817" w:type="dxa"/>
            <w:vAlign w:val="center"/>
          </w:tcPr>
          <w:p w14:paraId="15EA093A" w14:textId="77777777" w:rsidR="00E550EA" w:rsidRPr="00E550EA" w:rsidRDefault="00E550EA" w:rsidP="00E550EA">
            <w:pPr>
              <w:jc w:val="center"/>
              <w:rPr>
                <w:rFonts w:ascii="Century Gothic" w:hAnsi="Century Gothic"/>
                <w:b/>
                <w:sz w:val="19"/>
                <w:szCs w:val="19"/>
              </w:rPr>
            </w:pPr>
            <w:r w:rsidRPr="00E550EA">
              <w:rPr>
                <w:rFonts w:ascii="Century Gothic" w:hAnsi="Century Gothic"/>
                <w:b/>
                <w:sz w:val="19"/>
                <w:szCs w:val="19"/>
              </w:rPr>
              <w:t>Vocabulary</w:t>
            </w:r>
          </w:p>
        </w:tc>
      </w:tr>
      <w:tr w:rsidR="003B2C0C" w:rsidRPr="00E550EA" w14:paraId="4B60D6D0" w14:textId="77777777" w:rsidTr="00E550EA">
        <w:tc>
          <w:tcPr>
            <w:tcW w:w="713" w:type="dxa"/>
            <w:vMerge w:val="restart"/>
            <w:shd w:val="clear" w:color="auto" w:fill="000000" w:themeFill="text1"/>
            <w:textDirection w:val="btLr"/>
          </w:tcPr>
          <w:p w14:paraId="52929820" w14:textId="3AD3F5C9" w:rsidR="003B2C0C" w:rsidRPr="00E550EA" w:rsidRDefault="003B2C0C" w:rsidP="003B2C0C">
            <w:pPr>
              <w:ind w:left="113" w:right="113"/>
              <w:jc w:val="center"/>
              <w:rPr>
                <w:rFonts w:ascii="Century Gothic" w:hAnsi="Century Gothic"/>
                <w:b/>
                <w:sz w:val="19"/>
                <w:szCs w:val="19"/>
              </w:rPr>
            </w:pPr>
            <w:r w:rsidRPr="00E550EA">
              <w:rPr>
                <w:rFonts w:ascii="Century Gothic" w:hAnsi="Century Gothic"/>
                <w:b/>
                <w:sz w:val="39"/>
                <w:szCs w:val="19"/>
              </w:rPr>
              <w:t xml:space="preserve">Year </w:t>
            </w:r>
            <w:r>
              <w:rPr>
                <w:rFonts w:ascii="Century Gothic" w:hAnsi="Century Gothic"/>
                <w:b/>
                <w:sz w:val="39"/>
                <w:szCs w:val="19"/>
              </w:rPr>
              <w:t>8</w:t>
            </w:r>
            <w:r w:rsidRPr="00E550EA">
              <w:rPr>
                <w:rFonts w:ascii="Century Gothic" w:hAnsi="Century Gothic"/>
                <w:b/>
                <w:sz w:val="39"/>
                <w:szCs w:val="19"/>
              </w:rPr>
              <w:t>: Science</w:t>
            </w:r>
          </w:p>
        </w:tc>
        <w:tc>
          <w:tcPr>
            <w:tcW w:w="704" w:type="dxa"/>
            <w:gridSpan w:val="2"/>
            <w:vMerge w:val="restart"/>
            <w:shd w:val="clear" w:color="auto" w:fill="B7B16B"/>
            <w:vAlign w:val="center"/>
          </w:tcPr>
          <w:p w14:paraId="5CE2EF5F" w14:textId="77777777" w:rsidR="003B2C0C" w:rsidRPr="00E550EA" w:rsidRDefault="003B2C0C" w:rsidP="003B2C0C">
            <w:pPr>
              <w:jc w:val="center"/>
              <w:rPr>
                <w:rFonts w:ascii="Century Gothic" w:hAnsi="Century Gothic"/>
                <w:b/>
                <w:sz w:val="19"/>
                <w:szCs w:val="19"/>
              </w:rPr>
            </w:pPr>
            <w:r w:rsidRPr="00E550EA">
              <w:rPr>
                <w:rFonts w:ascii="Century Gothic" w:hAnsi="Century Gothic"/>
                <w:b/>
                <w:sz w:val="19"/>
                <w:szCs w:val="19"/>
              </w:rPr>
              <w:t>HT1</w:t>
            </w:r>
          </w:p>
        </w:tc>
        <w:tc>
          <w:tcPr>
            <w:tcW w:w="2406" w:type="dxa"/>
            <w:vAlign w:val="center"/>
          </w:tcPr>
          <w:p w14:paraId="0905F0FF" w14:textId="05253CF8" w:rsidR="003B2C0C" w:rsidRPr="00E550EA" w:rsidRDefault="003B2C0C" w:rsidP="003B2C0C">
            <w:pPr>
              <w:jc w:val="center"/>
              <w:rPr>
                <w:rFonts w:ascii="Century Gothic" w:hAnsi="Century Gothic"/>
                <w:sz w:val="19"/>
                <w:szCs w:val="19"/>
              </w:rPr>
            </w:pPr>
            <w:r w:rsidRPr="00D23068">
              <w:rPr>
                <w:rFonts w:ascii="Century Gothic" w:hAnsi="Century Gothic" w:cs="Calibri"/>
                <w:color w:val="444444"/>
                <w:sz w:val="19"/>
                <w:szCs w:val="19"/>
                <w:shd w:val="clear" w:color="auto" w:fill="FFFFFF"/>
              </w:rPr>
              <w:t>Structure and function of body systems</w:t>
            </w:r>
          </w:p>
        </w:tc>
        <w:tc>
          <w:tcPr>
            <w:tcW w:w="7652" w:type="dxa"/>
            <w:vAlign w:val="center"/>
          </w:tcPr>
          <w:p w14:paraId="2D87E3DE" w14:textId="77777777" w:rsidR="003B2C0C" w:rsidRPr="00D23068" w:rsidRDefault="003B2C0C" w:rsidP="003B2C0C">
            <w:pPr>
              <w:pStyle w:val="ListParagraph"/>
              <w:numPr>
                <w:ilvl w:val="0"/>
                <w:numId w:val="3"/>
              </w:numPr>
              <w:rPr>
                <w:rFonts w:ascii="Century Gothic" w:hAnsi="Century Gothic" w:cstheme="minorHAnsi"/>
                <w:sz w:val="19"/>
                <w:szCs w:val="19"/>
              </w:rPr>
            </w:pPr>
            <w:r w:rsidRPr="00D23068">
              <w:rPr>
                <w:rFonts w:ascii="Century Gothic" w:hAnsi="Century Gothic" w:cstheme="minorHAnsi"/>
                <w:sz w:val="19"/>
                <w:szCs w:val="19"/>
              </w:rPr>
              <w:t>Levels of organisation</w:t>
            </w:r>
            <w:r>
              <w:rPr>
                <w:rFonts w:ascii="Century Gothic" w:hAnsi="Century Gothic" w:cstheme="minorHAnsi"/>
                <w:sz w:val="19"/>
                <w:szCs w:val="19"/>
              </w:rPr>
              <w:t>.</w:t>
            </w:r>
          </w:p>
          <w:p w14:paraId="513D98C9" w14:textId="77777777" w:rsidR="003B2C0C" w:rsidRPr="00D23068" w:rsidRDefault="003B2C0C" w:rsidP="003B2C0C">
            <w:pPr>
              <w:pStyle w:val="ListParagraph"/>
              <w:numPr>
                <w:ilvl w:val="0"/>
                <w:numId w:val="3"/>
              </w:numPr>
              <w:rPr>
                <w:rFonts w:ascii="Century Gothic" w:hAnsi="Century Gothic" w:cstheme="minorHAnsi"/>
                <w:sz w:val="19"/>
                <w:szCs w:val="19"/>
              </w:rPr>
            </w:pPr>
            <w:r w:rsidRPr="00D23068">
              <w:rPr>
                <w:rFonts w:ascii="Century Gothic" w:hAnsi="Century Gothic" w:cstheme="minorHAnsi"/>
                <w:sz w:val="19"/>
                <w:szCs w:val="19"/>
              </w:rPr>
              <w:t>Gas exchange and breathing</w:t>
            </w:r>
            <w:r>
              <w:rPr>
                <w:rFonts w:ascii="Century Gothic" w:hAnsi="Century Gothic" w:cstheme="minorHAnsi"/>
                <w:sz w:val="19"/>
                <w:szCs w:val="19"/>
              </w:rPr>
              <w:t>.</w:t>
            </w:r>
          </w:p>
          <w:p w14:paraId="14F46763" w14:textId="431B33E5" w:rsidR="003B2C0C" w:rsidRPr="00E550EA" w:rsidRDefault="003B2C0C" w:rsidP="003B2C0C">
            <w:pPr>
              <w:pStyle w:val="ListParagraph"/>
              <w:widowControl w:val="0"/>
              <w:numPr>
                <w:ilvl w:val="0"/>
                <w:numId w:val="1"/>
              </w:numPr>
              <w:autoSpaceDE w:val="0"/>
              <w:autoSpaceDN w:val="0"/>
              <w:rPr>
                <w:rFonts w:ascii="Century Gothic" w:hAnsi="Century Gothic"/>
                <w:sz w:val="19"/>
                <w:szCs w:val="19"/>
              </w:rPr>
            </w:pPr>
            <w:r w:rsidRPr="00D23068">
              <w:rPr>
                <w:rFonts w:ascii="Century Gothic" w:hAnsi="Century Gothic" w:cstheme="minorHAnsi"/>
                <w:sz w:val="19"/>
                <w:szCs w:val="19"/>
              </w:rPr>
              <w:t>The skeleton, joints and muscles</w:t>
            </w:r>
            <w:r>
              <w:rPr>
                <w:rFonts w:ascii="Century Gothic" w:hAnsi="Century Gothic" w:cstheme="minorHAnsi"/>
                <w:sz w:val="19"/>
                <w:szCs w:val="19"/>
              </w:rPr>
              <w:t>.</w:t>
            </w:r>
          </w:p>
        </w:tc>
        <w:tc>
          <w:tcPr>
            <w:tcW w:w="4817" w:type="dxa"/>
            <w:vAlign w:val="center"/>
          </w:tcPr>
          <w:p w14:paraId="7F2F0F09" w14:textId="4B86A63F" w:rsidR="003B2C0C" w:rsidRPr="00E550EA" w:rsidRDefault="003B2C0C" w:rsidP="003B2C0C">
            <w:pPr>
              <w:jc w:val="center"/>
              <w:rPr>
                <w:rFonts w:ascii="Century Gothic" w:hAnsi="Century Gothic" w:cstheme="minorHAnsi"/>
                <w:sz w:val="19"/>
                <w:szCs w:val="19"/>
              </w:rPr>
            </w:pPr>
            <w:r w:rsidRPr="00D23068">
              <w:rPr>
                <w:rStyle w:val="normaltextrun"/>
                <w:rFonts w:ascii="Century Gothic" w:hAnsi="Century Gothic" w:cs="Arial"/>
                <w:color w:val="000000"/>
                <w:position w:val="-1"/>
                <w:sz w:val="19"/>
                <w:szCs w:val="19"/>
              </w:rPr>
              <w:t>Organ system, Gas exchange</w:t>
            </w:r>
            <w:r w:rsidRPr="00D23068">
              <w:rPr>
                <w:rStyle w:val="eop"/>
                <w:rFonts w:ascii="Arial" w:hAnsi="Arial" w:cs="Arial"/>
                <w:color w:val="000000"/>
                <w:sz w:val="19"/>
                <w:szCs w:val="19"/>
                <w:lang w:val="en-US"/>
              </w:rPr>
              <w:t>​</w:t>
            </w:r>
            <w:r w:rsidRPr="00D23068">
              <w:rPr>
                <w:rStyle w:val="eop"/>
                <w:rFonts w:ascii="Century Gothic" w:hAnsi="Century Gothic" w:cs="Arial"/>
                <w:color w:val="000000"/>
                <w:sz w:val="19"/>
                <w:szCs w:val="19"/>
                <w:lang w:val="en-US"/>
              </w:rPr>
              <w:t>,</w:t>
            </w:r>
            <w:r w:rsidRPr="00D23068">
              <w:rPr>
                <w:rStyle w:val="eop"/>
                <w:rFonts w:ascii="Century Gothic" w:hAnsi="Century Gothic"/>
                <w:sz w:val="19"/>
                <w:szCs w:val="19"/>
                <w:lang w:val="en-US"/>
              </w:rPr>
              <w:t xml:space="preserve"> </w:t>
            </w:r>
            <w:r w:rsidRPr="00D23068">
              <w:rPr>
                <w:rStyle w:val="normaltextrun"/>
                <w:rFonts w:ascii="Century Gothic" w:hAnsi="Century Gothic" w:cs="Arial"/>
                <w:color w:val="000000"/>
                <w:position w:val="-1"/>
                <w:sz w:val="19"/>
                <w:szCs w:val="19"/>
              </w:rPr>
              <w:t>Inhale,</w:t>
            </w:r>
            <w:r w:rsidRPr="00D23068">
              <w:rPr>
                <w:rStyle w:val="normaltextrun"/>
                <w:rFonts w:ascii="Century Gothic" w:hAnsi="Century Gothic"/>
                <w:position w:val="-1"/>
                <w:sz w:val="19"/>
                <w:szCs w:val="19"/>
              </w:rPr>
              <w:t xml:space="preserve"> Exhale, </w:t>
            </w:r>
            <w:r>
              <w:rPr>
                <w:rStyle w:val="normaltextrun"/>
                <w:rFonts w:ascii="Century Gothic" w:hAnsi="Century Gothic"/>
                <w:position w:val="-1"/>
                <w:sz w:val="19"/>
                <w:szCs w:val="19"/>
              </w:rPr>
              <w:t xml:space="preserve">lung volume, </w:t>
            </w:r>
            <w:r w:rsidRPr="00D23068">
              <w:rPr>
                <w:rStyle w:val="normaltextrun"/>
                <w:rFonts w:ascii="Century Gothic" w:hAnsi="Century Gothic" w:cs="Arial"/>
                <w:color w:val="000000"/>
                <w:position w:val="-1"/>
                <w:sz w:val="19"/>
                <w:szCs w:val="19"/>
              </w:rPr>
              <w:t>Bone marrow, Joint</w:t>
            </w:r>
            <w:r>
              <w:rPr>
                <w:rStyle w:val="normaltextrun"/>
                <w:rFonts w:ascii="Century Gothic" w:hAnsi="Century Gothic" w:cs="Arial"/>
                <w:color w:val="000000"/>
                <w:position w:val="-1"/>
                <w:sz w:val="19"/>
                <w:szCs w:val="19"/>
              </w:rPr>
              <w:t>, ligaments</w:t>
            </w:r>
          </w:p>
        </w:tc>
      </w:tr>
      <w:tr w:rsidR="003B2C0C" w:rsidRPr="00E550EA" w14:paraId="2CA6019F" w14:textId="77777777" w:rsidTr="00E550EA">
        <w:tc>
          <w:tcPr>
            <w:tcW w:w="713" w:type="dxa"/>
            <w:vMerge/>
            <w:shd w:val="clear" w:color="auto" w:fill="000000" w:themeFill="text1"/>
          </w:tcPr>
          <w:p w14:paraId="5D1DBDDB" w14:textId="77777777" w:rsidR="003B2C0C" w:rsidRPr="00E550EA" w:rsidRDefault="003B2C0C" w:rsidP="003B2C0C">
            <w:pPr>
              <w:jc w:val="center"/>
              <w:rPr>
                <w:rFonts w:ascii="Century Gothic" w:hAnsi="Century Gothic"/>
                <w:b/>
                <w:sz w:val="19"/>
                <w:szCs w:val="19"/>
              </w:rPr>
            </w:pPr>
          </w:p>
        </w:tc>
        <w:tc>
          <w:tcPr>
            <w:tcW w:w="704" w:type="dxa"/>
            <w:gridSpan w:val="2"/>
            <w:vMerge/>
            <w:tcBorders>
              <w:bottom w:val="double" w:sz="4" w:space="0" w:color="auto"/>
            </w:tcBorders>
            <w:shd w:val="clear" w:color="auto" w:fill="B7B16B"/>
            <w:vAlign w:val="center"/>
          </w:tcPr>
          <w:p w14:paraId="590961A9" w14:textId="77777777" w:rsidR="003B2C0C" w:rsidRPr="00E550EA" w:rsidRDefault="003B2C0C" w:rsidP="003B2C0C">
            <w:pPr>
              <w:jc w:val="center"/>
              <w:rPr>
                <w:rFonts w:ascii="Century Gothic" w:hAnsi="Century Gothic"/>
                <w:b/>
                <w:sz w:val="19"/>
                <w:szCs w:val="19"/>
              </w:rPr>
            </w:pPr>
          </w:p>
        </w:tc>
        <w:tc>
          <w:tcPr>
            <w:tcW w:w="2406" w:type="dxa"/>
            <w:tcBorders>
              <w:bottom w:val="double" w:sz="4" w:space="0" w:color="auto"/>
            </w:tcBorders>
            <w:vAlign w:val="center"/>
          </w:tcPr>
          <w:p w14:paraId="57F467D6" w14:textId="2C733355" w:rsidR="003B2C0C" w:rsidRPr="00E550EA" w:rsidRDefault="003B2C0C" w:rsidP="003B2C0C">
            <w:pPr>
              <w:jc w:val="center"/>
              <w:rPr>
                <w:rFonts w:ascii="Century Gothic" w:hAnsi="Century Gothic"/>
                <w:sz w:val="19"/>
                <w:szCs w:val="19"/>
              </w:rPr>
            </w:pPr>
            <w:r w:rsidRPr="00BB6D08">
              <w:rPr>
                <w:rFonts w:ascii="Century Gothic" w:hAnsi="Century Gothic"/>
                <w:sz w:val="19"/>
                <w:szCs w:val="19"/>
              </w:rPr>
              <w:t>Elements, atoms and compounds</w:t>
            </w:r>
          </w:p>
        </w:tc>
        <w:tc>
          <w:tcPr>
            <w:tcW w:w="7652" w:type="dxa"/>
            <w:tcBorders>
              <w:bottom w:val="double" w:sz="4" w:space="0" w:color="auto"/>
            </w:tcBorders>
            <w:vAlign w:val="center"/>
          </w:tcPr>
          <w:p w14:paraId="3D148D12" w14:textId="77777777" w:rsidR="003B2C0C" w:rsidRDefault="003B2C0C" w:rsidP="003B2C0C">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Defining an</w:t>
            </w:r>
            <w:r w:rsidRPr="00E26AB5">
              <w:rPr>
                <w:rFonts w:ascii="Century Gothic" w:hAnsi="Century Gothic" w:cstheme="minorHAnsi"/>
                <w:sz w:val="19"/>
                <w:szCs w:val="19"/>
              </w:rPr>
              <w:t xml:space="preserve"> elemen</w:t>
            </w:r>
            <w:r>
              <w:rPr>
                <w:rFonts w:ascii="Century Gothic" w:hAnsi="Century Gothic" w:cstheme="minorHAnsi"/>
                <w:sz w:val="19"/>
                <w:szCs w:val="19"/>
              </w:rPr>
              <w:t>t</w:t>
            </w:r>
            <w:r w:rsidRPr="00E26AB5">
              <w:rPr>
                <w:rFonts w:ascii="Century Gothic" w:hAnsi="Century Gothic" w:cstheme="minorHAnsi"/>
                <w:sz w:val="19"/>
                <w:szCs w:val="19"/>
              </w:rPr>
              <w:t>,</w:t>
            </w:r>
            <w:r>
              <w:rPr>
                <w:rFonts w:ascii="Century Gothic" w:hAnsi="Century Gothic" w:cstheme="minorHAnsi"/>
                <w:sz w:val="19"/>
                <w:szCs w:val="19"/>
              </w:rPr>
              <w:t xml:space="preserve"> an</w:t>
            </w:r>
            <w:r w:rsidRPr="00E26AB5">
              <w:rPr>
                <w:rFonts w:ascii="Century Gothic" w:hAnsi="Century Gothic" w:cstheme="minorHAnsi"/>
                <w:sz w:val="19"/>
                <w:szCs w:val="19"/>
              </w:rPr>
              <w:t xml:space="preserve"> atom, </w:t>
            </w:r>
            <w:r>
              <w:rPr>
                <w:rFonts w:ascii="Century Gothic" w:hAnsi="Century Gothic" w:cstheme="minorHAnsi"/>
                <w:sz w:val="19"/>
                <w:szCs w:val="19"/>
              </w:rPr>
              <w:t xml:space="preserve">and a </w:t>
            </w:r>
            <w:r w:rsidRPr="00E26AB5">
              <w:rPr>
                <w:rFonts w:ascii="Century Gothic" w:hAnsi="Century Gothic" w:cstheme="minorHAnsi"/>
                <w:sz w:val="19"/>
                <w:szCs w:val="19"/>
              </w:rPr>
              <w:t>compound</w:t>
            </w:r>
            <w:r>
              <w:rPr>
                <w:rFonts w:ascii="Century Gothic" w:hAnsi="Century Gothic" w:cstheme="minorHAnsi"/>
                <w:sz w:val="19"/>
                <w:szCs w:val="19"/>
              </w:rPr>
              <w:t>.</w:t>
            </w:r>
          </w:p>
          <w:p w14:paraId="5874CD05" w14:textId="77777777" w:rsidR="003B2C0C" w:rsidRPr="00E26AB5" w:rsidRDefault="003B2C0C" w:rsidP="003B2C0C">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The periodic table and chemical symbols.</w:t>
            </w:r>
          </w:p>
          <w:p w14:paraId="76DC2848" w14:textId="13EA1EB9" w:rsidR="003B2C0C" w:rsidRPr="00E550EA" w:rsidRDefault="003B2C0C" w:rsidP="003B2C0C">
            <w:pPr>
              <w:pStyle w:val="ListParagraph"/>
              <w:numPr>
                <w:ilvl w:val="0"/>
                <w:numId w:val="2"/>
              </w:numPr>
              <w:rPr>
                <w:rFonts w:ascii="Century Gothic" w:hAnsi="Century Gothic" w:cstheme="minorHAnsi"/>
                <w:sz w:val="19"/>
                <w:szCs w:val="19"/>
              </w:rPr>
            </w:pPr>
            <w:r w:rsidRPr="00E26AB5">
              <w:rPr>
                <w:rFonts w:ascii="Century Gothic" w:hAnsi="Century Gothic" w:cstheme="minorHAnsi"/>
                <w:sz w:val="19"/>
                <w:szCs w:val="19"/>
              </w:rPr>
              <w:t>Chemical formulae</w:t>
            </w:r>
            <w:r>
              <w:rPr>
                <w:rFonts w:ascii="Century Gothic" w:hAnsi="Century Gothic" w:cstheme="minorHAnsi"/>
                <w:sz w:val="19"/>
                <w:szCs w:val="19"/>
              </w:rPr>
              <w:t xml:space="preserve"> and relative number.</w:t>
            </w:r>
          </w:p>
        </w:tc>
        <w:tc>
          <w:tcPr>
            <w:tcW w:w="4817" w:type="dxa"/>
            <w:tcBorders>
              <w:bottom w:val="double" w:sz="4" w:space="0" w:color="auto"/>
            </w:tcBorders>
            <w:vAlign w:val="center"/>
          </w:tcPr>
          <w:p w14:paraId="770241DF" w14:textId="5603D32D" w:rsidR="003B2C0C" w:rsidRPr="00E550EA" w:rsidRDefault="003B2C0C" w:rsidP="003B2C0C">
            <w:pPr>
              <w:jc w:val="center"/>
              <w:rPr>
                <w:rFonts w:ascii="Century Gothic" w:hAnsi="Century Gothic" w:cstheme="minorHAnsi"/>
                <w:sz w:val="19"/>
                <w:szCs w:val="19"/>
              </w:rPr>
            </w:pPr>
            <w:r w:rsidRPr="00210C9D">
              <w:rPr>
                <w:rStyle w:val="normaltextrun"/>
                <w:rFonts w:ascii="Century Gothic" w:hAnsi="Century Gothic" w:cs="Arial"/>
                <w:color w:val="000000"/>
                <w:position w:val="-2"/>
                <w:sz w:val="19"/>
                <w:szCs w:val="19"/>
              </w:rPr>
              <w:t>Atom, Compound</w:t>
            </w:r>
            <w:r w:rsidRPr="00210C9D">
              <w:rPr>
                <w:rStyle w:val="eop"/>
                <w:rFonts w:ascii="Arial" w:hAnsi="Arial" w:cs="Arial"/>
                <w:color w:val="000000"/>
                <w:sz w:val="19"/>
                <w:szCs w:val="19"/>
                <w:lang w:val="en-US"/>
              </w:rPr>
              <w:t>​</w:t>
            </w:r>
            <w:r w:rsidRPr="00210C9D">
              <w:rPr>
                <w:rStyle w:val="eop"/>
                <w:rFonts w:ascii="Century Gothic" w:hAnsi="Century Gothic" w:cs="Arial"/>
                <w:color w:val="000000"/>
                <w:sz w:val="19"/>
                <w:szCs w:val="19"/>
                <w:lang w:val="en-US"/>
              </w:rPr>
              <w:t xml:space="preserve">, </w:t>
            </w:r>
            <w:r w:rsidRPr="00210C9D">
              <w:rPr>
                <w:rStyle w:val="normaltextrun"/>
                <w:rFonts w:ascii="Century Gothic" w:hAnsi="Century Gothic" w:cs="Arial"/>
                <w:color w:val="000000"/>
                <w:position w:val="-2"/>
                <w:sz w:val="19"/>
                <w:szCs w:val="19"/>
              </w:rPr>
              <w:t>Molecule</w:t>
            </w:r>
            <w:r w:rsidRPr="00210C9D">
              <w:rPr>
                <w:rStyle w:val="eop"/>
                <w:rFonts w:ascii="Arial" w:hAnsi="Arial" w:cs="Arial"/>
                <w:color w:val="000000"/>
                <w:sz w:val="19"/>
                <w:szCs w:val="19"/>
                <w:lang w:val="en-US"/>
              </w:rPr>
              <w:t>​</w:t>
            </w:r>
            <w:r w:rsidRPr="00210C9D">
              <w:rPr>
                <w:rStyle w:val="eop"/>
                <w:rFonts w:ascii="Century Gothic" w:hAnsi="Century Gothic" w:cs="Arial"/>
                <w:color w:val="000000"/>
                <w:sz w:val="19"/>
                <w:szCs w:val="19"/>
                <w:lang w:val="en-US"/>
              </w:rPr>
              <w:t>,</w:t>
            </w:r>
            <w:r w:rsidRPr="00210C9D">
              <w:rPr>
                <w:rStyle w:val="eop"/>
                <w:rFonts w:ascii="Century Gothic" w:hAnsi="Century Gothic"/>
                <w:color w:val="000000"/>
                <w:sz w:val="19"/>
                <w:szCs w:val="19"/>
              </w:rPr>
              <w:t xml:space="preserve"> Periodic table, </w:t>
            </w:r>
            <w:r w:rsidRPr="00210C9D">
              <w:rPr>
                <w:rStyle w:val="normaltextrun"/>
                <w:rFonts w:ascii="Century Gothic" w:hAnsi="Century Gothic" w:cs="Arial"/>
                <w:color w:val="000000"/>
                <w:position w:val="-2"/>
                <w:sz w:val="19"/>
                <w:szCs w:val="19"/>
              </w:rPr>
              <w:t>State of matter,</w:t>
            </w:r>
            <w:r w:rsidRPr="00210C9D">
              <w:rPr>
                <w:rStyle w:val="normaltextrun"/>
                <w:rFonts w:ascii="Century Gothic" w:hAnsi="Century Gothic"/>
                <w:position w:val="-2"/>
                <w:sz w:val="19"/>
                <w:szCs w:val="19"/>
              </w:rPr>
              <w:t xml:space="preserve"> </w:t>
            </w:r>
            <w:r w:rsidRPr="00210C9D">
              <w:rPr>
                <w:rStyle w:val="normaltextrun"/>
                <w:rFonts w:ascii="Century Gothic" w:hAnsi="Century Gothic" w:cs="Arial"/>
                <w:color w:val="000000"/>
                <w:position w:val="-2"/>
                <w:sz w:val="19"/>
                <w:szCs w:val="19"/>
              </w:rPr>
              <w:t>Chemical formula</w:t>
            </w:r>
          </w:p>
        </w:tc>
      </w:tr>
      <w:tr w:rsidR="002F2DA2" w:rsidRPr="00E550EA" w14:paraId="3AF13C19" w14:textId="77777777" w:rsidTr="002B31BD">
        <w:tc>
          <w:tcPr>
            <w:tcW w:w="713" w:type="dxa"/>
            <w:vMerge/>
            <w:shd w:val="clear" w:color="auto" w:fill="000000" w:themeFill="text1"/>
          </w:tcPr>
          <w:p w14:paraId="70E743FD" w14:textId="77777777" w:rsidR="002F2DA2" w:rsidRPr="00E550EA" w:rsidRDefault="002F2DA2" w:rsidP="00E550EA">
            <w:pPr>
              <w:jc w:val="center"/>
              <w:rPr>
                <w:rFonts w:ascii="Century Gothic" w:hAnsi="Century Gothic"/>
                <w:b/>
                <w:sz w:val="19"/>
                <w:szCs w:val="19"/>
              </w:rPr>
            </w:pPr>
          </w:p>
        </w:tc>
        <w:tc>
          <w:tcPr>
            <w:tcW w:w="704" w:type="dxa"/>
            <w:gridSpan w:val="2"/>
            <w:vMerge w:val="restart"/>
            <w:tcBorders>
              <w:top w:val="double" w:sz="4" w:space="0" w:color="auto"/>
            </w:tcBorders>
            <w:shd w:val="clear" w:color="auto" w:fill="11ADAA"/>
            <w:vAlign w:val="center"/>
          </w:tcPr>
          <w:p w14:paraId="732845AF" w14:textId="33C35932" w:rsidR="002F2DA2" w:rsidRPr="00E550EA" w:rsidRDefault="002F2DA2" w:rsidP="008A7FA4">
            <w:pPr>
              <w:jc w:val="center"/>
              <w:rPr>
                <w:rFonts w:ascii="Century Gothic" w:hAnsi="Century Gothic"/>
                <w:b/>
                <w:sz w:val="19"/>
                <w:szCs w:val="19"/>
              </w:rPr>
            </w:pPr>
            <w:r w:rsidRPr="00E550EA">
              <w:rPr>
                <w:rFonts w:ascii="Century Gothic" w:hAnsi="Century Gothic"/>
                <w:b/>
                <w:sz w:val="19"/>
                <w:szCs w:val="19"/>
              </w:rPr>
              <w:t>HT</w:t>
            </w:r>
            <w:r>
              <w:rPr>
                <w:rFonts w:ascii="Century Gothic" w:hAnsi="Century Gothic"/>
                <w:b/>
                <w:sz w:val="19"/>
                <w:szCs w:val="19"/>
              </w:rPr>
              <w:t>2</w:t>
            </w:r>
          </w:p>
        </w:tc>
        <w:tc>
          <w:tcPr>
            <w:tcW w:w="2406" w:type="dxa"/>
            <w:tcBorders>
              <w:top w:val="double" w:sz="4" w:space="0" w:color="auto"/>
              <w:bottom w:val="single" w:sz="4" w:space="0" w:color="auto"/>
            </w:tcBorders>
            <w:vAlign w:val="center"/>
          </w:tcPr>
          <w:p w14:paraId="6B063665" w14:textId="769CCDC4" w:rsidR="002F2DA2" w:rsidRPr="002B31BD" w:rsidRDefault="002F2DA2" w:rsidP="00E550EA">
            <w:pPr>
              <w:jc w:val="center"/>
              <w:rPr>
                <w:rFonts w:ascii="Century Gothic" w:hAnsi="Century Gothic"/>
                <w:sz w:val="19"/>
                <w:szCs w:val="19"/>
              </w:rPr>
            </w:pPr>
            <w:r>
              <w:rPr>
                <w:rFonts w:ascii="Century Gothic" w:hAnsi="Century Gothic"/>
                <w:sz w:val="19"/>
                <w:szCs w:val="19"/>
              </w:rPr>
              <w:t>Electricity and Magnetism</w:t>
            </w:r>
          </w:p>
        </w:tc>
        <w:tc>
          <w:tcPr>
            <w:tcW w:w="7652" w:type="dxa"/>
            <w:tcBorders>
              <w:top w:val="double" w:sz="4" w:space="0" w:color="auto"/>
              <w:bottom w:val="single" w:sz="4" w:space="0" w:color="auto"/>
            </w:tcBorders>
            <w:vAlign w:val="center"/>
          </w:tcPr>
          <w:p w14:paraId="6A76F97B" w14:textId="77777777" w:rsidR="002F2DA2" w:rsidRDefault="002F2DA2" w:rsidP="002B31BD">
            <w:pPr>
              <w:pStyle w:val="ListParagraph"/>
              <w:numPr>
                <w:ilvl w:val="0"/>
                <w:numId w:val="3"/>
              </w:numPr>
              <w:rPr>
                <w:rFonts w:ascii="Century Gothic" w:hAnsi="Century Gothic" w:cstheme="minorHAnsi"/>
                <w:sz w:val="19"/>
                <w:szCs w:val="19"/>
              </w:rPr>
            </w:pPr>
            <w:r>
              <w:rPr>
                <w:rFonts w:ascii="Century Gothic" w:hAnsi="Century Gothic" w:cstheme="minorHAnsi"/>
                <w:sz w:val="19"/>
                <w:szCs w:val="19"/>
              </w:rPr>
              <w:t>Charged objects and electric fields.</w:t>
            </w:r>
          </w:p>
          <w:p w14:paraId="6033240E" w14:textId="77777777" w:rsidR="002F2DA2" w:rsidRDefault="002F2DA2" w:rsidP="002B31BD">
            <w:pPr>
              <w:pStyle w:val="ListParagraph"/>
              <w:numPr>
                <w:ilvl w:val="0"/>
                <w:numId w:val="3"/>
              </w:numPr>
              <w:rPr>
                <w:rFonts w:ascii="Century Gothic" w:hAnsi="Century Gothic" w:cstheme="minorHAnsi"/>
                <w:sz w:val="19"/>
                <w:szCs w:val="19"/>
              </w:rPr>
            </w:pPr>
            <w:r>
              <w:rPr>
                <w:rFonts w:ascii="Century Gothic" w:hAnsi="Century Gothic" w:cstheme="minorHAnsi"/>
                <w:sz w:val="19"/>
                <w:szCs w:val="19"/>
              </w:rPr>
              <w:t>Circuits and current.</w:t>
            </w:r>
          </w:p>
          <w:p w14:paraId="6861A937" w14:textId="2C8FA62B" w:rsidR="002F2DA2" w:rsidRPr="002B31BD" w:rsidRDefault="002F2DA2" w:rsidP="002B31BD">
            <w:pPr>
              <w:pStyle w:val="ListParagraph"/>
              <w:numPr>
                <w:ilvl w:val="0"/>
                <w:numId w:val="3"/>
              </w:numPr>
              <w:rPr>
                <w:rFonts w:ascii="Century Gothic" w:hAnsi="Century Gothic" w:cstheme="minorHAnsi"/>
                <w:sz w:val="19"/>
                <w:szCs w:val="19"/>
              </w:rPr>
            </w:pPr>
            <w:r>
              <w:rPr>
                <w:rFonts w:ascii="Century Gothic" w:hAnsi="Century Gothic" w:cstheme="minorHAnsi"/>
                <w:sz w:val="19"/>
                <w:szCs w:val="19"/>
              </w:rPr>
              <w:t>Potential difference, voltage and resistance in circuits.</w:t>
            </w:r>
          </w:p>
        </w:tc>
        <w:tc>
          <w:tcPr>
            <w:tcW w:w="4817" w:type="dxa"/>
            <w:tcBorders>
              <w:top w:val="double" w:sz="4" w:space="0" w:color="auto"/>
              <w:bottom w:val="single" w:sz="4" w:space="0" w:color="auto"/>
            </w:tcBorders>
            <w:vAlign w:val="center"/>
          </w:tcPr>
          <w:p w14:paraId="05A58BCF" w14:textId="2C3B2A28" w:rsidR="002F2DA2" w:rsidRPr="002B31BD" w:rsidRDefault="002F2DA2" w:rsidP="002B31BD">
            <w:pPr>
              <w:jc w:val="center"/>
              <w:rPr>
                <w:rFonts w:ascii="Century Gothic" w:hAnsi="Century Gothic" w:cstheme="minorHAnsi"/>
                <w:sz w:val="19"/>
                <w:szCs w:val="19"/>
              </w:rPr>
            </w:pPr>
            <w:r>
              <w:rPr>
                <w:rFonts w:ascii="Century Gothic" w:hAnsi="Century Gothic" w:cstheme="minorHAnsi"/>
                <w:sz w:val="19"/>
                <w:szCs w:val="19"/>
              </w:rPr>
              <w:t>Attract, Repel, Electric field, Current, Cell, Potential difference, Voltage, Resistance</w:t>
            </w:r>
          </w:p>
        </w:tc>
      </w:tr>
      <w:tr w:rsidR="002F2DA2" w:rsidRPr="00E550EA" w14:paraId="5D65DEC1" w14:textId="77777777" w:rsidTr="002B31BD">
        <w:tc>
          <w:tcPr>
            <w:tcW w:w="713" w:type="dxa"/>
            <w:vMerge/>
            <w:shd w:val="clear" w:color="auto" w:fill="000000" w:themeFill="text1"/>
          </w:tcPr>
          <w:p w14:paraId="583A462C" w14:textId="77777777" w:rsidR="002F2DA2" w:rsidRPr="00E550EA" w:rsidRDefault="002F2DA2" w:rsidP="00E550EA">
            <w:pPr>
              <w:jc w:val="center"/>
              <w:rPr>
                <w:rFonts w:ascii="Century Gothic" w:hAnsi="Century Gothic"/>
                <w:b/>
                <w:sz w:val="19"/>
                <w:szCs w:val="19"/>
              </w:rPr>
            </w:pPr>
          </w:p>
        </w:tc>
        <w:tc>
          <w:tcPr>
            <w:tcW w:w="704" w:type="dxa"/>
            <w:gridSpan w:val="2"/>
            <w:vMerge/>
            <w:tcBorders>
              <w:bottom w:val="double" w:sz="4" w:space="0" w:color="auto"/>
            </w:tcBorders>
            <w:shd w:val="clear" w:color="auto" w:fill="11ADAA"/>
            <w:vAlign w:val="center"/>
          </w:tcPr>
          <w:p w14:paraId="4EA2E0CC" w14:textId="5E886BCE" w:rsidR="002F2DA2" w:rsidRPr="00E550EA" w:rsidRDefault="002F2DA2" w:rsidP="00E550EA">
            <w:pPr>
              <w:jc w:val="center"/>
              <w:rPr>
                <w:rFonts w:ascii="Century Gothic" w:hAnsi="Century Gothic"/>
                <w:b/>
                <w:sz w:val="19"/>
                <w:szCs w:val="19"/>
              </w:rPr>
            </w:pPr>
          </w:p>
        </w:tc>
        <w:tc>
          <w:tcPr>
            <w:tcW w:w="2406" w:type="dxa"/>
            <w:tcBorders>
              <w:top w:val="single" w:sz="4" w:space="0" w:color="auto"/>
              <w:bottom w:val="double" w:sz="4" w:space="0" w:color="auto"/>
            </w:tcBorders>
            <w:vAlign w:val="center"/>
          </w:tcPr>
          <w:p w14:paraId="5996D1A4" w14:textId="540B00E2" w:rsidR="002F2DA2" w:rsidRPr="002B31BD" w:rsidRDefault="002F2DA2" w:rsidP="00E550EA">
            <w:pPr>
              <w:jc w:val="center"/>
              <w:rPr>
                <w:rFonts w:ascii="Century Gothic" w:hAnsi="Century Gothic"/>
                <w:sz w:val="19"/>
                <w:szCs w:val="19"/>
              </w:rPr>
            </w:pPr>
            <w:r w:rsidRPr="002B31BD">
              <w:rPr>
                <w:rFonts w:ascii="Century Gothic" w:hAnsi="Century Gothic"/>
                <w:sz w:val="19"/>
                <w:szCs w:val="19"/>
              </w:rPr>
              <w:t>Reproduction</w:t>
            </w:r>
          </w:p>
        </w:tc>
        <w:tc>
          <w:tcPr>
            <w:tcW w:w="7652" w:type="dxa"/>
            <w:tcBorders>
              <w:top w:val="single" w:sz="4" w:space="0" w:color="auto"/>
              <w:bottom w:val="double" w:sz="4" w:space="0" w:color="auto"/>
            </w:tcBorders>
            <w:vAlign w:val="center"/>
          </w:tcPr>
          <w:p w14:paraId="4CFCA889" w14:textId="02A6B6AA" w:rsidR="002F2DA2" w:rsidRPr="002B31BD" w:rsidRDefault="002F2DA2" w:rsidP="002B31BD">
            <w:pPr>
              <w:pStyle w:val="ListParagraph"/>
              <w:numPr>
                <w:ilvl w:val="0"/>
                <w:numId w:val="3"/>
              </w:numPr>
              <w:rPr>
                <w:rFonts w:ascii="Century Gothic" w:hAnsi="Century Gothic" w:cstheme="minorHAnsi"/>
                <w:sz w:val="19"/>
                <w:szCs w:val="19"/>
              </w:rPr>
            </w:pPr>
            <w:r w:rsidRPr="002B31BD">
              <w:rPr>
                <w:rFonts w:ascii="Century Gothic" w:hAnsi="Century Gothic" w:cstheme="minorHAnsi"/>
                <w:sz w:val="19"/>
                <w:szCs w:val="19"/>
              </w:rPr>
              <w:t>Sexual Reproduction in humans</w:t>
            </w:r>
            <w:r>
              <w:rPr>
                <w:rFonts w:ascii="Century Gothic" w:hAnsi="Century Gothic" w:cstheme="minorHAnsi"/>
                <w:sz w:val="19"/>
                <w:szCs w:val="19"/>
              </w:rPr>
              <w:t>.</w:t>
            </w:r>
          </w:p>
          <w:p w14:paraId="3CC1DAF7" w14:textId="1D207EA1" w:rsidR="002F2DA2" w:rsidRPr="002B31BD" w:rsidRDefault="002F2DA2" w:rsidP="002B31BD">
            <w:pPr>
              <w:pStyle w:val="ListParagraph"/>
              <w:numPr>
                <w:ilvl w:val="0"/>
                <w:numId w:val="3"/>
              </w:numPr>
              <w:rPr>
                <w:rFonts w:ascii="Century Gothic" w:hAnsi="Century Gothic" w:cstheme="minorHAnsi"/>
                <w:sz w:val="19"/>
                <w:szCs w:val="19"/>
              </w:rPr>
            </w:pPr>
            <w:r w:rsidRPr="002B31BD">
              <w:rPr>
                <w:rFonts w:ascii="Century Gothic" w:hAnsi="Century Gothic" w:cstheme="minorHAnsi"/>
                <w:sz w:val="19"/>
                <w:szCs w:val="19"/>
              </w:rPr>
              <w:t>Sexual and Asexual reproduction in plants</w:t>
            </w:r>
            <w:r>
              <w:rPr>
                <w:rFonts w:ascii="Century Gothic" w:hAnsi="Century Gothic" w:cstheme="minorHAnsi"/>
                <w:sz w:val="19"/>
                <w:szCs w:val="19"/>
              </w:rPr>
              <w:t>.</w:t>
            </w:r>
          </w:p>
          <w:p w14:paraId="09F57120" w14:textId="50BA58DF" w:rsidR="002F2DA2" w:rsidRPr="002B31BD" w:rsidRDefault="002F2DA2" w:rsidP="002B31BD">
            <w:pPr>
              <w:pStyle w:val="ListParagraph"/>
              <w:numPr>
                <w:ilvl w:val="0"/>
                <w:numId w:val="3"/>
              </w:numPr>
              <w:rPr>
                <w:rFonts w:ascii="Century Gothic" w:hAnsi="Century Gothic" w:cstheme="minorHAnsi"/>
                <w:sz w:val="19"/>
                <w:szCs w:val="19"/>
              </w:rPr>
            </w:pPr>
            <w:r w:rsidRPr="002B31BD">
              <w:rPr>
                <w:rFonts w:ascii="Century Gothic" w:hAnsi="Century Gothic" w:cstheme="minorHAnsi"/>
                <w:sz w:val="19"/>
                <w:szCs w:val="19"/>
              </w:rPr>
              <w:t>Contraception</w:t>
            </w:r>
            <w:r>
              <w:rPr>
                <w:rFonts w:ascii="Century Gothic" w:hAnsi="Century Gothic" w:cstheme="minorHAnsi"/>
                <w:sz w:val="19"/>
                <w:szCs w:val="19"/>
              </w:rPr>
              <w:t>.</w:t>
            </w:r>
          </w:p>
        </w:tc>
        <w:tc>
          <w:tcPr>
            <w:tcW w:w="4817" w:type="dxa"/>
            <w:tcBorders>
              <w:top w:val="single" w:sz="4" w:space="0" w:color="auto"/>
              <w:bottom w:val="double" w:sz="4" w:space="0" w:color="auto"/>
            </w:tcBorders>
            <w:vAlign w:val="center"/>
          </w:tcPr>
          <w:p w14:paraId="2801855C" w14:textId="1B36147B" w:rsidR="002F2DA2" w:rsidRPr="00E550EA" w:rsidRDefault="002F2DA2" w:rsidP="002B31BD">
            <w:pPr>
              <w:jc w:val="center"/>
              <w:rPr>
                <w:rFonts w:ascii="Century Gothic" w:hAnsi="Century Gothic" w:cstheme="minorHAnsi"/>
                <w:sz w:val="19"/>
                <w:szCs w:val="19"/>
              </w:rPr>
            </w:pPr>
            <w:r w:rsidRPr="002B31BD">
              <w:rPr>
                <w:rFonts w:ascii="Century Gothic" w:hAnsi="Century Gothic" w:cstheme="minorHAnsi"/>
                <w:sz w:val="19"/>
                <w:szCs w:val="19"/>
              </w:rPr>
              <w:t>Fertilisation</w:t>
            </w:r>
            <w:r>
              <w:rPr>
                <w:rFonts w:ascii="Century Gothic" w:hAnsi="Century Gothic" w:cstheme="minorHAnsi"/>
                <w:sz w:val="19"/>
                <w:szCs w:val="19"/>
              </w:rPr>
              <w:t xml:space="preserve">, </w:t>
            </w:r>
            <w:r w:rsidRPr="002B31BD">
              <w:rPr>
                <w:rFonts w:ascii="Century Gothic" w:hAnsi="Century Gothic" w:cstheme="minorHAnsi"/>
                <w:sz w:val="19"/>
                <w:szCs w:val="19"/>
              </w:rPr>
              <w:t>Conception</w:t>
            </w:r>
            <w:r>
              <w:rPr>
                <w:rFonts w:ascii="Century Gothic" w:hAnsi="Century Gothic" w:cstheme="minorHAnsi"/>
                <w:sz w:val="19"/>
                <w:szCs w:val="19"/>
              </w:rPr>
              <w:t xml:space="preserve">, </w:t>
            </w:r>
            <w:r w:rsidRPr="002B31BD">
              <w:rPr>
                <w:rFonts w:ascii="Century Gothic" w:hAnsi="Century Gothic" w:cstheme="minorHAnsi"/>
                <w:sz w:val="19"/>
                <w:szCs w:val="19"/>
              </w:rPr>
              <w:t>Gestation</w:t>
            </w:r>
            <w:r>
              <w:rPr>
                <w:rFonts w:ascii="Century Gothic" w:hAnsi="Century Gothic" w:cstheme="minorHAnsi"/>
                <w:sz w:val="19"/>
                <w:szCs w:val="19"/>
              </w:rPr>
              <w:t xml:space="preserve">, </w:t>
            </w:r>
            <w:r w:rsidRPr="002B31BD">
              <w:rPr>
                <w:rFonts w:ascii="Century Gothic" w:hAnsi="Century Gothic" w:cstheme="minorHAnsi"/>
                <w:sz w:val="19"/>
                <w:szCs w:val="19"/>
              </w:rPr>
              <w:t>Gamete</w:t>
            </w:r>
            <w:r>
              <w:rPr>
                <w:rFonts w:ascii="Century Gothic" w:hAnsi="Century Gothic" w:cstheme="minorHAnsi"/>
                <w:sz w:val="19"/>
                <w:szCs w:val="19"/>
              </w:rPr>
              <w:t xml:space="preserve">, </w:t>
            </w:r>
            <w:r w:rsidRPr="002B31BD">
              <w:rPr>
                <w:rFonts w:ascii="Century Gothic" w:hAnsi="Century Gothic" w:cstheme="minorHAnsi"/>
                <w:sz w:val="19"/>
                <w:szCs w:val="19"/>
              </w:rPr>
              <w:t>Stamen</w:t>
            </w:r>
          </w:p>
        </w:tc>
      </w:tr>
      <w:tr w:rsidR="002F2DA2" w:rsidRPr="00E550EA" w14:paraId="1FA4F923" w14:textId="77777777" w:rsidTr="00980B70">
        <w:tc>
          <w:tcPr>
            <w:tcW w:w="713" w:type="dxa"/>
            <w:vMerge/>
            <w:shd w:val="clear" w:color="auto" w:fill="000000" w:themeFill="text1"/>
          </w:tcPr>
          <w:p w14:paraId="197A28F6" w14:textId="77777777" w:rsidR="002F2DA2" w:rsidRPr="00E550EA" w:rsidRDefault="002F2DA2" w:rsidP="002F2DA2">
            <w:pPr>
              <w:jc w:val="center"/>
              <w:rPr>
                <w:rFonts w:ascii="Century Gothic" w:hAnsi="Century Gothic"/>
                <w:b/>
                <w:sz w:val="19"/>
                <w:szCs w:val="19"/>
              </w:rPr>
            </w:pPr>
          </w:p>
        </w:tc>
        <w:tc>
          <w:tcPr>
            <w:tcW w:w="704" w:type="dxa"/>
            <w:gridSpan w:val="2"/>
            <w:vMerge w:val="restart"/>
            <w:tcBorders>
              <w:top w:val="double" w:sz="4" w:space="0" w:color="auto"/>
            </w:tcBorders>
            <w:shd w:val="clear" w:color="auto" w:fill="3085C2"/>
            <w:vAlign w:val="center"/>
          </w:tcPr>
          <w:p w14:paraId="7E8217DE" w14:textId="13BA7E45" w:rsidR="002F2DA2" w:rsidRPr="00E550EA" w:rsidRDefault="002F2DA2" w:rsidP="002F2DA2">
            <w:pPr>
              <w:jc w:val="center"/>
              <w:rPr>
                <w:rFonts w:ascii="Century Gothic" w:hAnsi="Century Gothic"/>
                <w:b/>
                <w:sz w:val="19"/>
                <w:szCs w:val="19"/>
              </w:rPr>
            </w:pPr>
            <w:r w:rsidRPr="00E550EA">
              <w:rPr>
                <w:rFonts w:ascii="Century Gothic" w:hAnsi="Century Gothic"/>
                <w:b/>
                <w:sz w:val="19"/>
                <w:szCs w:val="19"/>
              </w:rPr>
              <w:t>HT3</w:t>
            </w:r>
          </w:p>
        </w:tc>
        <w:tc>
          <w:tcPr>
            <w:tcW w:w="2406" w:type="dxa"/>
            <w:tcBorders>
              <w:top w:val="double" w:sz="4" w:space="0" w:color="auto"/>
              <w:bottom w:val="double" w:sz="4" w:space="0" w:color="auto"/>
            </w:tcBorders>
            <w:vAlign w:val="center"/>
          </w:tcPr>
          <w:p w14:paraId="5FDA89D2" w14:textId="259B75D4" w:rsidR="002F2DA2" w:rsidRPr="002B31BD" w:rsidRDefault="002F2DA2" w:rsidP="002F2DA2">
            <w:pPr>
              <w:jc w:val="center"/>
              <w:rPr>
                <w:rFonts w:ascii="Century Gothic" w:hAnsi="Century Gothic"/>
                <w:sz w:val="19"/>
                <w:szCs w:val="19"/>
              </w:rPr>
            </w:pPr>
            <w:r>
              <w:rPr>
                <w:rFonts w:ascii="Century Gothic" w:hAnsi="Century Gothic"/>
                <w:sz w:val="19"/>
                <w:szCs w:val="19"/>
              </w:rPr>
              <w:t>Reactions</w:t>
            </w:r>
          </w:p>
        </w:tc>
        <w:tc>
          <w:tcPr>
            <w:tcW w:w="7652" w:type="dxa"/>
            <w:tcBorders>
              <w:top w:val="double" w:sz="4" w:space="0" w:color="auto"/>
              <w:bottom w:val="double" w:sz="4" w:space="0" w:color="auto"/>
            </w:tcBorders>
            <w:vAlign w:val="center"/>
          </w:tcPr>
          <w:p w14:paraId="5803FFB6" w14:textId="77777777" w:rsidR="002F2DA2" w:rsidRDefault="002F2DA2" w:rsidP="002F2DA2">
            <w:pPr>
              <w:pStyle w:val="ListParagraph"/>
              <w:numPr>
                <w:ilvl w:val="0"/>
                <w:numId w:val="8"/>
              </w:numPr>
              <w:rPr>
                <w:rFonts w:ascii="Century Gothic" w:hAnsi="Century Gothic" w:cstheme="minorHAnsi"/>
                <w:sz w:val="19"/>
                <w:szCs w:val="19"/>
              </w:rPr>
            </w:pPr>
            <w:r>
              <w:rPr>
                <w:rFonts w:ascii="Century Gothic" w:hAnsi="Century Gothic" w:cstheme="minorHAnsi"/>
                <w:sz w:val="19"/>
                <w:szCs w:val="19"/>
              </w:rPr>
              <w:t>Chemical reactions.</w:t>
            </w:r>
          </w:p>
          <w:p w14:paraId="2C75BDB6" w14:textId="77777777" w:rsidR="002F2DA2" w:rsidRDefault="002F2DA2" w:rsidP="002F2DA2">
            <w:pPr>
              <w:pStyle w:val="ListParagraph"/>
              <w:numPr>
                <w:ilvl w:val="0"/>
                <w:numId w:val="8"/>
              </w:numPr>
              <w:rPr>
                <w:rFonts w:ascii="Century Gothic" w:hAnsi="Century Gothic" w:cstheme="minorHAnsi"/>
                <w:sz w:val="19"/>
                <w:szCs w:val="19"/>
              </w:rPr>
            </w:pPr>
            <w:r>
              <w:rPr>
                <w:rFonts w:ascii="Century Gothic" w:hAnsi="Century Gothic" w:cstheme="minorHAnsi"/>
                <w:sz w:val="19"/>
                <w:szCs w:val="19"/>
              </w:rPr>
              <w:t>Word and symbol equations.</w:t>
            </w:r>
          </w:p>
          <w:p w14:paraId="3BFBCBBB" w14:textId="77777777" w:rsidR="002F2DA2" w:rsidRDefault="002F2DA2" w:rsidP="002F2DA2">
            <w:pPr>
              <w:pStyle w:val="ListParagraph"/>
              <w:numPr>
                <w:ilvl w:val="0"/>
                <w:numId w:val="8"/>
              </w:numPr>
              <w:rPr>
                <w:rFonts w:ascii="Century Gothic" w:hAnsi="Century Gothic" w:cstheme="minorHAnsi"/>
                <w:sz w:val="19"/>
                <w:szCs w:val="19"/>
              </w:rPr>
            </w:pPr>
            <w:r>
              <w:rPr>
                <w:rFonts w:ascii="Century Gothic" w:hAnsi="Century Gothic" w:cstheme="minorHAnsi"/>
                <w:sz w:val="19"/>
                <w:szCs w:val="19"/>
              </w:rPr>
              <w:t>Conservation of mass.</w:t>
            </w:r>
          </w:p>
          <w:p w14:paraId="5DE625F6" w14:textId="45C38BE4" w:rsidR="002F2DA2" w:rsidRPr="002B31BD" w:rsidRDefault="002F2DA2" w:rsidP="002F2DA2">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Exothermic and endothermic reactions.</w:t>
            </w:r>
          </w:p>
        </w:tc>
        <w:tc>
          <w:tcPr>
            <w:tcW w:w="4817" w:type="dxa"/>
            <w:tcBorders>
              <w:top w:val="double" w:sz="4" w:space="0" w:color="auto"/>
              <w:bottom w:val="double" w:sz="4" w:space="0" w:color="auto"/>
            </w:tcBorders>
            <w:vAlign w:val="center"/>
          </w:tcPr>
          <w:p w14:paraId="614B450D" w14:textId="79DA8430" w:rsidR="002F2DA2" w:rsidRPr="002B31BD" w:rsidRDefault="002F2DA2" w:rsidP="002F2DA2">
            <w:pPr>
              <w:jc w:val="center"/>
              <w:rPr>
                <w:rFonts w:ascii="Century Gothic" w:hAnsi="Century Gothic" w:cstheme="minorHAnsi"/>
                <w:sz w:val="19"/>
                <w:szCs w:val="19"/>
              </w:rPr>
            </w:pPr>
            <w:r>
              <w:rPr>
                <w:rFonts w:ascii="Century Gothic" w:hAnsi="Century Gothic" w:cstheme="minorHAnsi"/>
                <w:sz w:val="19"/>
                <w:szCs w:val="19"/>
              </w:rPr>
              <w:t>Physical changes, Chemical changes, Reactants, Products, Oxidation, Combustion, Decomposition, Exothermic, Endothermic</w:t>
            </w:r>
          </w:p>
        </w:tc>
      </w:tr>
      <w:tr w:rsidR="002F2DA2" w:rsidRPr="00E550EA" w14:paraId="1916C0B4" w14:textId="77777777" w:rsidTr="00980B70">
        <w:tc>
          <w:tcPr>
            <w:tcW w:w="713" w:type="dxa"/>
            <w:vMerge/>
            <w:shd w:val="clear" w:color="auto" w:fill="000000" w:themeFill="text1"/>
          </w:tcPr>
          <w:p w14:paraId="077FD755" w14:textId="77777777" w:rsidR="002F2DA2" w:rsidRPr="00E550EA" w:rsidRDefault="002F2DA2" w:rsidP="002F2DA2">
            <w:pPr>
              <w:jc w:val="center"/>
              <w:rPr>
                <w:rFonts w:ascii="Century Gothic" w:hAnsi="Century Gothic"/>
                <w:b/>
                <w:sz w:val="19"/>
                <w:szCs w:val="19"/>
              </w:rPr>
            </w:pPr>
          </w:p>
        </w:tc>
        <w:tc>
          <w:tcPr>
            <w:tcW w:w="704" w:type="dxa"/>
            <w:gridSpan w:val="2"/>
            <w:vMerge/>
            <w:tcBorders>
              <w:bottom w:val="double" w:sz="4" w:space="0" w:color="auto"/>
            </w:tcBorders>
            <w:shd w:val="clear" w:color="auto" w:fill="3085C2"/>
            <w:vAlign w:val="center"/>
          </w:tcPr>
          <w:p w14:paraId="4E7480F0" w14:textId="77777777" w:rsidR="002F2DA2" w:rsidRPr="00E550EA" w:rsidRDefault="002F2DA2" w:rsidP="002F2DA2">
            <w:pPr>
              <w:jc w:val="center"/>
              <w:rPr>
                <w:rFonts w:ascii="Century Gothic" w:hAnsi="Century Gothic"/>
                <w:b/>
                <w:sz w:val="19"/>
                <w:szCs w:val="19"/>
              </w:rPr>
            </w:pPr>
          </w:p>
        </w:tc>
        <w:tc>
          <w:tcPr>
            <w:tcW w:w="2406" w:type="dxa"/>
            <w:tcBorders>
              <w:top w:val="double" w:sz="4" w:space="0" w:color="auto"/>
              <w:bottom w:val="double" w:sz="4" w:space="0" w:color="auto"/>
            </w:tcBorders>
            <w:vAlign w:val="center"/>
          </w:tcPr>
          <w:p w14:paraId="668365B4" w14:textId="3D1797E1" w:rsidR="002F2DA2" w:rsidRPr="002B31BD" w:rsidRDefault="002F2DA2" w:rsidP="002F2DA2">
            <w:pPr>
              <w:jc w:val="center"/>
              <w:rPr>
                <w:rFonts w:ascii="Century Gothic" w:hAnsi="Century Gothic"/>
                <w:sz w:val="19"/>
                <w:szCs w:val="19"/>
              </w:rPr>
            </w:pPr>
            <w:r>
              <w:rPr>
                <w:rFonts w:ascii="Century Gothic" w:hAnsi="Century Gothic"/>
                <w:sz w:val="19"/>
                <w:szCs w:val="19"/>
              </w:rPr>
              <w:t>Acids and Alkalis</w:t>
            </w:r>
            <w:r w:rsidRPr="00E550EA">
              <w:rPr>
                <w:rFonts w:ascii="Century Gothic" w:hAnsi="Century Gothic"/>
                <w:sz w:val="19"/>
                <w:szCs w:val="19"/>
              </w:rPr>
              <w:t xml:space="preserve"> </w:t>
            </w:r>
          </w:p>
        </w:tc>
        <w:tc>
          <w:tcPr>
            <w:tcW w:w="7652" w:type="dxa"/>
            <w:tcBorders>
              <w:top w:val="double" w:sz="4" w:space="0" w:color="auto"/>
              <w:bottom w:val="double" w:sz="4" w:space="0" w:color="auto"/>
            </w:tcBorders>
            <w:vAlign w:val="center"/>
          </w:tcPr>
          <w:p w14:paraId="4D2A7591" w14:textId="77777777" w:rsidR="002F2DA2" w:rsidRDefault="002F2DA2" w:rsidP="002F2DA2">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Understanding acids and alkalis.</w:t>
            </w:r>
          </w:p>
          <w:p w14:paraId="70ED2BEA" w14:textId="77777777" w:rsidR="002F2DA2" w:rsidRPr="00210C9D" w:rsidRDefault="002F2DA2" w:rsidP="002F2DA2">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The pH scale and n</w:t>
            </w:r>
            <w:r w:rsidRPr="00210C9D">
              <w:rPr>
                <w:rFonts w:ascii="Century Gothic" w:hAnsi="Century Gothic" w:cstheme="minorHAnsi"/>
                <w:sz w:val="19"/>
                <w:szCs w:val="19"/>
              </w:rPr>
              <w:t>eutralisation.</w:t>
            </w:r>
          </w:p>
          <w:p w14:paraId="59E1A785" w14:textId="55BAB3F5" w:rsidR="002F2DA2" w:rsidRPr="002B31BD" w:rsidRDefault="002F2DA2" w:rsidP="002F2DA2">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Making salts.</w:t>
            </w:r>
          </w:p>
        </w:tc>
        <w:tc>
          <w:tcPr>
            <w:tcW w:w="4817" w:type="dxa"/>
            <w:tcBorders>
              <w:top w:val="double" w:sz="4" w:space="0" w:color="auto"/>
              <w:bottom w:val="double" w:sz="4" w:space="0" w:color="auto"/>
            </w:tcBorders>
            <w:vAlign w:val="center"/>
          </w:tcPr>
          <w:p w14:paraId="40E48031" w14:textId="769692E5" w:rsidR="002F2DA2" w:rsidRPr="002B31BD" w:rsidRDefault="002F2DA2" w:rsidP="002F2DA2">
            <w:pPr>
              <w:jc w:val="center"/>
              <w:rPr>
                <w:rFonts w:ascii="Century Gothic" w:hAnsi="Century Gothic" w:cstheme="minorHAnsi"/>
                <w:sz w:val="19"/>
                <w:szCs w:val="19"/>
              </w:rPr>
            </w:pPr>
            <w:r w:rsidRPr="00A568E9">
              <w:rPr>
                <w:rStyle w:val="normaltextrun"/>
                <w:rFonts w:ascii="Century Gothic" w:hAnsi="Century Gothic" w:cs="Arial"/>
                <w:color w:val="000000"/>
                <w:position w:val="-2"/>
                <w:sz w:val="19"/>
                <w:szCs w:val="19"/>
              </w:rPr>
              <w:t>Acid</w:t>
            </w:r>
            <w:r>
              <w:rPr>
                <w:rStyle w:val="normaltextrun"/>
                <w:rFonts w:ascii="Century Gothic" w:hAnsi="Century Gothic" w:cs="Arial"/>
                <w:color w:val="000000"/>
                <w:position w:val="-2"/>
                <w:sz w:val="19"/>
                <w:szCs w:val="19"/>
              </w:rPr>
              <w:t xml:space="preserve">, </w:t>
            </w:r>
            <w:r w:rsidRPr="00A568E9">
              <w:rPr>
                <w:rStyle w:val="normaltextrun"/>
                <w:rFonts w:ascii="Century Gothic" w:hAnsi="Century Gothic" w:cs="Arial"/>
                <w:color w:val="000000"/>
                <w:position w:val="-2"/>
                <w:sz w:val="19"/>
                <w:szCs w:val="19"/>
              </w:rPr>
              <w:t>Alkali</w:t>
            </w:r>
            <w:r>
              <w:rPr>
                <w:rStyle w:val="normaltextrun"/>
                <w:rFonts w:ascii="Century Gothic" w:hAnsi="Century Gothic" w:cs="Arial"/>
                <w:color w:val="000000"/>
                <w:position w:val="-2"/>
                <w:sz w:val="19"/>
                <w:szCs w:val="19"/>
              </w:rPr>
              <w:t xml:space="preserve">, Base, </w:t>
            </w:r>
            <w:r w:rsidRPr="00A568E9">
              <w:rPr>
                <w:rStyle w:val="normaltextrun"/>
                <w:rFonts w:ascii="Century Gothic" w:hAnsi="Century Gothic" w:cs="Arial"/>
                <w:color w:val="000000"/>
                <w:position w:val="-2"/>
                <w:sz w:val="19"/>
                <w:szCs w:val="19"/>
              </w:rPr>
              <w:t>Indicator</w:t>
            </w:r>
            <w:r>
              <w:rPr>
                <w:rStyle w:val="normaltextrun"/>
                <w:rFonts w:ascii="Century Gothic" w:hAnsi="Century Gothic" w:cs="Arial"/>
                <w:color w:val="000000"/>
                <w:position w:val="-2"/>
                <w:sz w:val="19"/>
                <w:szCs w:val="19"/>
              </w:rPr>
              <w:t xml:space="preserve">, The </w:t>
            </w:r>
            <w:r w:rsidRPr="00A568E9">
              <w:rPr>
                <w:rStyle w:val="normaltextrun"/>
                <w:rFonts w:ascii="Century Gothic" w:hAnsi="Century Gothic" w:cs="Arial"/>
                <w:color w:val="000000"/>
                <w:position w:val="-2"/>
                <w:sz w:val="19"/>
                <w:szCs w:val="19"/>
              </w:rPr>
              <w:t>pH scal</w:t>
            </w:r>
            <w:r>
              <w:rPr>
                <w:rStyle w:val="normaltextrun"/>
                <w:rFonts w:ascii="Century Gothic" w:hAnsi="Century Gothic" w:cs="Arial"/>
                <w:color w:val="000000"/>
                <w:position w:val="-2"/>
                <w:sz w:val="19"/>
                <w:szCs w:val="19"/>
              </w:rPr>
              <w:t xml:space="preserve">e, </w:t>
            </w:r>
            <w:r w:rsidRPr="00A568E9">
              <w:rPr>
                <w:rStyle w:val="normaltextrun"/>
                <w:rFonts w:ascii="Century Gothic" w:hAnsi="Century Gothic" w:cs="Arial"/>
                <w:color w:val="000000"/>
                <w:position w:val="-2"/>
                <w:sz w:val="19"/>
                <w:szCs w:val="19"/>
              </w:rPr>
              <w:t>Neutralisation</w:t>
            </w:r>
            <w:r>
              <w:rPr>
                <w:rStyle w:val="normaltextrun"/>
                <w:rFonts w:ascii="Century Gothic" w:hAnsi="Century Gothic" w:cs="Arial"/>
                <w:color w:val="000000"/>
                <w:position w:val="-2"/>
                <w:sz w:val="19"/>
                <w:szCs w:val="19"/>
              </w:rPr>
              <w:t>, A salt</w:t>
            </w:r>
          </w:p>
        </w:tc>
      </w:tr>
      <w:tr w:rsidR="002F2DA2" w:rsidRPr="00E550EA" w14:paraId="10282772" w14:textId="77777777" w:rsidTr="00E550EA">
        <w:tc>
          <w:tcPr>
            <w:tcW w:w="713" w:type="dxa"/>
            <w:vMerge/>
            <w:shd w:val="clear" w:color="auto" w:fill="000000" w:themeFill="text1"/>
          </w:tcPr>
          <w:p w14:paraId="7317BF0B" w14:textId="77777777" w:rsidR="002F2DA2" w:rsidRPr="00E550EA" w:rsidRDefault="002F2DA2" w:rsidP="002F2DA2">
            <w:pPr>
              <w:jc w:val="center"/>
              <w:rPr>
                <w:rFonts w:ascii="Century Gothic" w:hAnsi="Century Gothic"/>
                <w:b/>
                <w:sz w:val="19"/>
                <w:szCs w:val="19"/>
              </w:rPr>
            </w:pPr>
          </w:p>
        </w:tc>
        <w:tc>
          <w:tcPr>
            <w:tcW w:w="704" w:type="dxa"/>
            <w:gridSpan w:val="2"/>
            <w:vMerge w:val="restart"/>
            <w:tcBorders>
              <w:top w:val="double" w:sz="4" w:space="0" w:color="auto"/>
            </w:tcBorders>
            <w:shd w:val="clear" w:color="auto" w:fill="E67A07"/>
            <w:vAlign w:val="center"/>
          </w:tcPr>
          <w:p w14:paraId="7108ECB9" w14:textId="77777777" w:rsidR="002F2DA2" w:rsidRPr="00E550EA" w:rsidRDefault="002F2DA2" w:rsidP="002F2DA2">
            <w:pPr>
              <w:jc w:val="center"/>
              <w:rPr>
                <w:rFonts w:ascii="Century Gothic" w:hAnsi="Century Gothic"/>
                <w:b/>
                <w:sz w:val="19"/>
                <w:szCs w:val="19"/>
              </w:rPr>
            </w:pPr>
            <w:r w:rsidRPr="00E550EA">
              <w:rPr>
                <w:rFonts w:ascii="Century Gothic" w:hAnsi="Century Gothic"/>
                <w:b/>
                <w:sz w:val="19"/>
                <w:szCs w:val="19"/>
              </w:rPr>
              <w:t>HT4</w:t>
            </w:r>
          </w:p>
        </w:tc>
        <w:tc>
          <w:tcPr>
            <w:tcW w:w="2406" w:type="dxa"/>
            <w:tcBorders>
              <w:top w:val="double" w:sz="4" w:space="0" w:color="auto"/>
            </w:tcBorders>
            <w:vAlign w:val="center"/>
          </w:tcPr>
          <w:p w14:paraId="7E6E6C6A" w14:textId="02EE5F14" w:rsidR="002F2DA2" w:rsidRPr="00E550EA" w:rsidRDefault="002F2DA2" w:rsidP="002F2DA2">
            <w:pPr>
              <w:jc w:val="center"/>
              <w:rPr>
                <w:rFonts w:ascii="Century Gothic" w:hAnsi="Century Gothic"/>
                <w:sz w:val="19"/>
                <w:szCs w:val="19"/>
              </w:rPr>
            </w:pPr>
            <w:r>
              <w:rPr>
                <w:rFonts w:ascii="Century Gothic" w:hAnsi="Century Gothic"/>
                <w:sz w:val="19"/>
                <w:szCs w:val="19"/>
              </w:rPr>
              <w:t>Energy</w:t>
            </w:r>
          </w:p>
        </w:tc>
        <w:tc>
          <w:tcPr>
            <w:tcW w:w="7652" w:type="dxa"/>
            <w:tcBorders>
              <w:top w:val="double" w:sz="4" w:space="0" w:color="auto"/>
            </w:tcBorders>
            <w:vAlign w:val="center"/>
          </w:tcPr>
          <w:p w14:paraId="6FB11EE4" w14:textId="77777777" w:rsidR="002F2DA2" w:rsidRDefault="002F2DA2" w:rsidP="002F2DA2">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Food and fuels.</w:t>
            </w:r>
          </w:p>
          <w:p w14:paraId="78FB0F3B" w14:textId="77777777" w:rsidR="002F2DA2" w:rsidRPr="002B31BD" w:rsidRDefault="002F2DA2" w:rsidP="002F2DA2">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Energy resources and conservation of energy.</w:t>
            </w:r>
          </w:p>
          <w:p w14:paraId="528434C2" w14:textId="44798E3B" w:rsidR="002F2DA2" w:rsidRDefault="002F2DA2" w:rsidP="002F2DA2">
            <w:pPr>
              <w:pStyle w:val="ListParagraph"/>
              <w:numPr>
                <w:ilvl w:val="0"/>
                <w:numId w:val="4"/>
              </w:numPr>
              <w:rPr>
                <w:rFonts w:ascii="Century Gothic" w:hAnsi="Century Gothic" w:cstheme="minorHAnsi"/>
                <w:sz w:val="19"/>
                <w:szCs w:val="19"/>
              </w:rPr>
            </w:pPr>
            <w:r>
              <w:rPr>
                <w:rFonts w:ascii="Century Gothic" w:hAnsi="Century Gothic" w:cstheme="minorHAnsi"/>
                <w:sz w:val="19"/>
                <w:szCs w:val="19"/>
              </w:rPr>
              <w:t>Energy transfer</w:t>
            </w:r>
            <w:r>
              <w:rPr>
                <w:rFonts w:ascii="Century Gothic" w:hAnsi="Century Gothic" w:cstheme="minorHAnsi"/>
                <w:sz w:val="19"/>
                <w:szCs w:val="19"/>
              </w:rPr>
              <w:t>.</w:t>
            </w:r>
          </w:p>
          <w:p w14:paraId="59900E1B" w14:textId="065244A7" w:rsidR="002F2DA2" w:rsidRPr="00E550EA" w:rsidRDefault="002F2DA2" w:rsidP="002F2DA2">
            <w:pPr>
              <w:pStyle w:val="ListParagraph"/>
              <w:numPr>
                <w:ilvl w:val="0"/>
                <w:numId w:val="5"/>
              </w:numPr>
              <w:rPr>
                <w:rFonts w:ascii="Century Gothic" w:hAnsi="Century Gothic" w:cstheme="minorHAnsi"/>
                <w:sz w:val="19"/>
                <w:szCs w:val="19"/>
              </w:rPr>
            </w:pPr>
            <w:r>
              <w:rPr>
                <w:rFonts w:ascii="Century Gothic" w:hAnsi="Century Gothic" w:cstheme="minorHAnsi"/>
                <w:sz w:val="19"/>
                <w:szCs w:val="19"/>
              </w:rPr>
              <w:t>Energy and Power</w:t>
            </w:r>
            <w:r>
              <w:rPr>
                <w:rFonts w:ascii="Century Gothic" w:hAnsi="Century Gothic" w:cstheme="minorHAnsi"/>
                <w:sz w:val="19"/>
                <w:szCs w:val="19"/>
              </w:rPr>
              <w:t>.</w:t>
            </w:r>
          </w:p>
        </w:tc>
        <w:tc>
          <w:tcPr>
            <w:tcW w:w="4817" w:type="dxa"/>
            <w:tcBorders>
              <w:top w:val="double" w:sz="4" w:space="0" w:color="auto"/>
            </w:tcBorders>
            <w:vAlign w:val="center"/>
          </w:tcPr>
          <w:p w14:paraId="0679F7E8" w14:textId="20A5F778" w:rsidR="002F2DA2" w:rsidRPr="00E550EA" w:rsidRDefault="002F2DA2" w:rsidP="002F2DA2">
            <w:pPr>
              <w:jc w:val="center"/>
              <w:rPr>
                <w:rFonts w:ascii="Century Gothic" w:hAnsi="Century Gothic" w:cstheme="minorHAnsi"/>
                <w:sz w:val="19"/>
                <w:szCs w:val="19"/>
              </w:rPr>
            </w:pPr>
            <w:r>
              <w:rPr>
                <w:rFonts w:ascii="Century Gothic" w:hAnsi="Century Gothic" w:cstheme="minorHAnsi"/>
                <w:sz w:val="19"/>
                <w:szCs w:val="19"/>
              </w:rPr>
              <w:t>Joules, Renewable, Non-Renewable, Temperature, Conduction, Convection, Radiation</w:t>
            </w:r>
          </w:p>
        </w:tc>
      </w:tr>
      <w:tr w:rsidR="002F2DA2" w:rsidRPr="00E550EA" w14:paraId="45DFC4AA" w14:textId="77777777" w:rsidTr="00E550EA">
        <w:tc>
          <w:tcPr>
            <w:tcW w:w="713" w:type="dxa"/>
            <w:vMerge/>
            <w:shd w:val="clear" w:color="auto" w:fill="000000" w:themeFill="text1"/>
          </w:tcPr>
          <w:p w14:paraId="6F7E01AD" w14:textId="77777777" w:rsidR="002F2DA2" w:rsidRPr="00E550EA" w:rsidRDefault="002F2DA2" w:rsidP="002F2DA2">
            <w:pPr>
              <w:jc w:val="center"/>
              <w:rPr>
                <w:rFonts w:ascii="Century Gothic" w:hAnsi="Century Gothic"/>
                <w:b/>
                <w:sz w:val="19"/>
                <w:szCs w:val="19"/>
              </w:rPr>
            </w:pPr>
          </w:p>
        </w:tc>
        <w:tc>
          <w:tcPr>
            <w:tcW w:w="704" w:type="dxa"/>
            <w:gridSpan w:val="2"/>
            <w:vMerge/>
            <w:tcBorders>
              <w:bottom w:val="double" w:sz="4" w:space="0" w:color="auto"/>
            </w:tcBorders>
            <w:shd w:val="clear" w:color="auto" w:fill="E67A07"/>
            <w:vAlign w:val="center"/>
          </w:tcPr>
          <w:p w14:paraId="50132BB4" w14:textId="77777777" w:rsidR="002F2DA2" w:rsidRPr="00E550EA" w:rsidRDefault="002F2DA2" w:rsidP="002F2DA2">
            <w:pPr>
              <w:jc w:val="center"/>
              <w:rPr>
                <w:rFonts w:ascii="Century Gothic" w:hAnsi="Century Gothic"/>
                <w:b/>
                <w:sz w:val="19"/>
                <w:szCs w:val="19"/>
              </w:rPr>
            </w:pPr>
          </w:p>
        </w:tc>
        <w:tc>
          <w:tcPr>
            <w:tcW w:w="2406" w:type="dxa"/>
            <w:tcBorders>
              <w:bottom w:val="double" w:sz="4" w:space="0" w:color="auto"/>
            </w:tcBorders>
            <w:vAlign w:val="center"/>
          </w:tcPr>
          <w:p w14:paraId="0A807AED" w14:textId="095DB17B" w:rsidR="002F2DA2" w:rsidRPr="00E550EA" w:rsidRDefault="002F2DA2" w:rsidP="002F2DA2">
            <w:pPr>
              <w:jc w:val="center"/>
              <w:rPr>
                <w:rFonts w:ascii="Century Gothic" w:hAnsi="Century Gothic"/>
                <w:sz w:val="19"/>
                <w:szCs w:val="19"/>
              </w:rPr>
            </w:pPr>
            <w:r w:rsidRPr="000F56D9">
              <w:rPr>
                <w:rFonts w:ascii="Century Gothic" w:hAnsi="Century Gothic"/>
                <w:color w:val="444444"/>
                <w:sz w:val="19"/>
                <w:szCs w:val="19"/>
                <w:shd w:val="clear" w:color="auto" w:fill="FFFFFF"/>
              </w:rPr>
              <w:t>Biological processes</w:t>
            </w:r>
          </w:p>
        </w:tc>
        <w:tc>
          <w:tcPr>
            <w:tcW w:w="7652" w:type="dxa"/>
            <w:tcBorders>
              <w:bottom w:val="double" w:sz="4" w:space="0" w:color="auto"/>
            </w:tcBorders>
            <w:vAlign w:val="center"/>
          </w:tcPr>
          <w:p w14:paraId="2A2853F1" w14:textId="77777777" w:rsidR="002F2DA2" w:rsidRDefault="002F2DA2" w:rsidP="002F2DA2">
            <w:pPr>
              <w:pStyle w:val="ListParagraph"/>
              <w:numPr>
                <w:ilvl w:val="0"/>
                <w:numId w:val="3"/>
              </w:numPr>
              <w:rPr>
                <w:rFonts w:ascii="Century Gothic" w:hAnsi="Century Gothic" w:cstheme="minorHAnsi"/>
                <w:sz w:val="19"/>
                <w:szCs w:val="19"/>
              </w:rPr>
            </w:pPr>
            <w:r>
              <w:rPr>
                <w:rFonts w:ascii="Century Gothic" w:hAnsi="Century Gothic" w:cstheme="minorHAnsi"/>
                <w:sz w:val="19"/>
                <w:szCs w:val="19"/>
              </w:rPr>
              <w:t>Photosynthesis and leaf structure.</w:t>
            </w:r>
          </w:p>
          <w:p w14:paraId="68291745" w14:textId="77777777" w:rsidR="002F2DA2" w:rsidRDefault="002F2DA2" w:rsidP="002F2DA2">
            <w:pPr>
              <w:pStyle w:val="ListParagraph"/>
              <w:numPr>
                <w:ilvl w:val="0"/>
                <w:numId w:val="3"/>
              </w:numPr>
              <w:rPr>
                <w:rFonts w:ascii="Century Gothic" w:hAnsi="Century Gothic" w:cstheme="minorHAnsi"/>
                <w:sz w:val="19"/>
                <w:szCs w:val="19"/>
              </w:rPr>
            </w:pPr>
            <w:r>
              <w:rPr>
                <w:rFonts w:ascii="Century Gothic" w:hAnsi="Century Gothic" w:cstheme="minorHAnsi"/>
                <w:sz w:val="19"/>
                <w:szCs w:val="19"/>
              </w:rPr>
              <w:t>Plant minerals and fertilisers.</w:t>
            </w:r>
          </w:p>
          <w:p w14:paraId="4D22E659" w14:textId="0B6EA04A" w:rsidR="002F2DA2" w:rsidRPr="00E550EA" w:rsidRDefault="002F2DA2" w:rsidP="002F2DA2">
            <w:pPr>
              <w:pStyle w:val="ListParagraph"/>
              <w:numPr>
                <w:ilvl w:val="0"/>
                <w:numId w:val="6"/>
              </w:numPr>
              <w:rPr>
                <w:rFonts w:ascii="Century Gothic" w:eastAsia="Times New Roman" w:hAnsi="Century Gothic" w:cstheme="minorHAnsi"/>
                <w:sz w:val="19"/>
                <w:szCs w:val="19"/>
              </w:rPr>
            </w:pPr>
            <w:r>
              <w:rPr>
                <w:rFonts w:ascii="Century Gothic" w:hAnsi="Century Gothic" w:cstheme="minorHAnsi"/>
                <w:sz w:val="19"/>
                <w:szCs w:val="19"/>
              </w:rPr>
              <w:t>Aerobic and anaerobic respiration.</w:t>
            </w:r>
          </w:p>
        </w:tc>
        <w:tc>
          <w:tcPr>
            <w:tcW w:w="4817" w:type="dxa"/>
            <w:tcBorders>
              <w:bottom w:val="double" w:sz="4" w:space="0" w:color="auto"/>
            </w:tcBorders>
            <w:vAlign w:val="center"/>
          </w:tcPr>
          <w:p w14:paraId="4EEBC48A" w14:textId="01D3304B" w:rsidR="002F2DA2" w:rsidRPr="00E550EA" w:rsidRDefault="002F2DA2" w:rsidP="002F2DA2">
            <w:pPr>
              <w:jc w:val="center"/>
              <w:rPr>
                <w:rFonts w:ascii="Century Gothic" w:hAnsi="Century Gothic" w:cstheme="minorHAnsi"/>
                <w:sz w:val="19"/>
                <w:szCs w:val="19"/>
              </w:rPr>
            </w:pPr>
            <w:r w:rsidRPr="000F56D9">
              <w:rPr>
                <w:rFonts w:ascii="Century Gothic" w:hAnsi="Century Gothic" w:cstheme="minorHAnsi"/>
                <w:sz w:val="19"/>
                <w:szCs w:val="19"/>
              </w:rPr>
              <w:t>Photosynthesis</w:t>
            </w:r>
            <w:r>
              <w:rPr>
                <w:rFonts w:ascii="Century Gothic" w:hAnsi="Century Gothic" w:cstheme="minorHAnsi"/>
                <w:sz w:val="19"/>
                <w:szCs w:val="19"/>
              </w:rPr>
              <w:t xml:space="preserve">, Chlorophyll, Deficiency, </w:t>
            </w:r>
            <w:r w:rsidRPr="000F56D9">
              <w:rPr>
                <w:rFonts w:ascii="Century Gothic" w:hAnsi="Century Gothic" w:cstheme="minorHAnsi"/>
                <w:sz w:val="19"/>
                <w:szCs w:val="19"/>
              </w:rPr>
              <w:t>Aerobic respiratio</w:t>
            </w:r>
            <w:r>
              <w:rPr>
                <w:rFonts w:ascii="Century Gothic" w:hAnsi="Century Gothic" w:cstheme="minorHAnsi"/>
                <w:sz w:val="19"/>
                <w:szCs w:val="19"/>
              </w:rPr>
              <w:t>n, Mitochondria, A</w:t>
            </w:r>
            <w:r w:rsidRPr="000F56D9">
              <w:rPr>
                <w:rFonts w:ascii="Century Gothic" w:hAnsi="Century Gothic" w:cstheme="minorHAnsi"/>
                <w:sz w:val="19"/>
                <w:szCs w:val="19"/>
              </w:rPr>
              <w:t>naerobic respiration</w:t>
            </w:r>
            <w:r>
              <w:rPr>
                <w:rFonts w:ascii="Century Gothic" w:hAnsi="Century Gothic" w:cstheme="minorHAnsi"/>
                <w:sz w:val="19"/>
                <w:szCs w:val="19"/>
              </w:rPr>
              <w:t>, Fermentation</w:t>
            </w:r>
            <w:r w:rsidRPr="000F56D9">
              <w:rPr>
                <w:rFonts w:ascii="Century Gothic" w:hAnsi="Century Gothic" w:cstheme="minorHAnsi"/>
                <w:sz w:val="19"/>
                <w:szCs w:val="19"/>
              </w:rPr>
              <w:t>.</w:t>
            </w:r>
          </w:p>
        </w:tc>
      </w:tr>
      <w:tr w:rsidR="002F2DA2" w:rsidRPr="00E550EA" w14:paraId="42F11F2E" w14:textId="77777777" w:rsidTr="00E550EA">
        <w:tc>
          <w:tcPr>
            <w:tcW w:w="713" w:type="dxa"/>
            <w:vMerge/>
            <w:shd w:val="clear" w:color="auto" w:fill="000000" w:themeFill="text1"/>
          </w:tcPr>
          <w:p w14:paraId="34888221" w14:textId="77777777" w:rsidR="002F2DA2" w:rsidRPr="00E550EA" w:rsidRDefault="002F2DA2" w:rsidP="002F2DA2">
            <w:pPr>
              <w:jc w:val="center"/>
              <w:rPr>
                <w:rFonts w:ascii="Century Gothic" w:hAnsi="Century Gothic"/>
                <w:b/>
                <w:sz w:val="19"/>
                <w:szCs w:val="19"/>
              </w:rPr>
            </w:pPr>
          </w:p>
        </w:tc>
        <w:tc>
          <w:tcPr>
            <w:tcW w:w="704" w:type="dxa"/>
            <w:gridSpan w:val="2"/>
            <w:tcBorders>
              <w:top w:val="double" w:sz="4" w:space="0" w:color="auto"/>
            </w:tcBorders>
            <w:shd w:val="clear" w:color="auto" w:fill="BF1A18"/>
            <w:vAlign w:val="center"/>
          </w:tcPr>
          <w:p w14:paraId="73F4F3B1" w14:textId="77777777" w:rsidR="002F2DA2" w:rsidRPr="00E550EA" w:rsidRDefault="002F2DA2" w:rsidP="002F2DA2">
            <w:pPr>
              <w:jc w:val="center"/>
              <w:rPr>
                <w:rFonts w:ascii="Century Gothic" w:hAnsi="Century Gothic"/>
                <w:b/>
                <w:sz w:val="19"/>
                <w:szCs w:val="19"/>
              </w:rPr>
            </w:pPr>
            <w:r w:rsidRPr="00E550EA">
              <w:rPr>
                <w:rFonts w:ascii="Century Gothic" w:hAnsi="Century Gothic"/>
                <w:b/>
                <w:sz w:val="19"/>
                <w:szCs w:val="19"/>
              </w:rPr>
              <w:t>HT5</w:t>
            </w:r>
          </w:p>
        </w:tc>
        <w:tc>
          <w:tcPr>
            <w:tcW w:w="2406" w:type="dxa"/>
            <w:tcBorders>
              <w:top w:val="double" w:sz="4" w:space="0" w:color="auto"/>
            </w:tcBorders>
            <w:vAlign w:val="center"/>
          </w:tcPr>
          <w:p w14:paraId="1735C6FD" w14:textId="3C0D62BB" w:rsidR="002F2DA2" w:rsidRPr="00E550EA" w:rsidRDefault="002F2DA2" w:rsidP="002F2DA2">
            <w:pPr>
              <w:jc w:val="center"/>
              <w:rPr>
                <w:rFonts w:ascii="Century Gothic" w:hAnsi="Century Gothic"/>
                <w:sz w:val="19"/>
                <w:szCs w:val="19"/>
              </w:rPr>
            </w:pPr>
            <w:r>
              <w:rPr>
                <w:rFonts w:ascii="Century Gothic" w:hAnsi="Century Gothic"/>
                <w:sz w:val="19"/>
                <w:szCs w:val="19"/>
              </w:rPr>
              <w:t>The Periodic table</w:t>
            </w:r>
          </w:p>
        </w:tc>
        <w:tc>
          <w:tcPr>
            <w:tcW w:w="7652" w:type="dxa"/>
            <w:tcBorders>
              <w:top w:val="double" w:sz="4" w:space="0" w:color="auto"/>
            </w:tcBorders>
            <w:vAlign w:val="center"/>
          </w:tcPr>
          <w:p w14:paraId="397E1B07" w14:textId="5B1E7CA5" w:rsidR="002F2DA2" w:rsidRDefault="002F2DA2" w:rsidP="002F2DA2">
            <w:pPr>
              <w:pStyle w:val="ListParagraph"/>
              <w:numPr>
                <w:ilvl w:val="0"/>
                <w:numId w:val="7"/>
              </w:numPr>
              <w:rPr>
                <w:rFonts w:ascii="Century Gothic" w:hAnsi="Century Gothic" w:cstheme="minorHAnsi"/>
                <w:sz w:val="19"/>
                <w:szCs w:val="19"/>
              </w:rPr>
            </w:pPr>
            <w:r>
              <w:rPr>
                <w:rFonts w:ascii="Century Gothic" w:hAnsi="Century Gothic" w:cstheme="minorHAnsi"/>
                <w:sz w:val="19"/>
                <w:szCs w:val="19"/>
              </w:rPr>
              <w:t xml:space="preserve">Physical </w:t>
            </w:r>
            <w:r w:rsidR="00BE16FA">
              <w:rPr>
                <w:rFonts w:ascii="Century Gothic" w:hAnsi="Century Gothic" w:cstheme="minorHAnsi"/>
                <w:sz w:val="19"/>
                <w:szCs w:val="19"/>
              </w:rPr>
              <w:t xml:space="preserve">and chemical </w:t>
            </w:r>
            <w:r>
              <w:rPr>
                <w:rFonts w:ascii="Century Gothic" w:hAnsi="Century Gothic" w:cstheme="minorHAnsi"/>
                <w:sz w:val="19"/>
                <w:szCs w:val="19"/>
              </w:rPr>
              <w:t>properties of metals and non-metals.</w:t>
            </w:r>
          </w:p>
          <w:p w14:paraId="4BFAD5EE" w14:textId="77777777" w:rsidR="002F2DA2" w:rsidRDefault="002F2DA2" w:rsidP="002F2DA2">
            <w:pPr>
              <w:pStyle w:val="ListParagraph"/>
              <w:numPr>
                <w:ilvl w:val="0"/>
                <w:numId w:val="7"/>
              </w:numPr>
              <w:rPr>
                <w:rFonts w:ascii="Century Gothic" w:hAnsi="Century Gothic" w:cstheme="minorHAnsi"/>
                <w:sz w:val="19"/>
                <w:szCs w:val="19"/>
              </w:rPr>
            </w:pPr>
            <w:r>
              <w:rPr>
                <w:rFonts w:ascii="Century Gothic" w:hAnsi="Century Gothic" w:cstheme="minorHAnsi"/>
                <w:sz w:val="19"/>
                <w:szCs w:val="19"/>
              </w:rPr>
              <w:t>Groups and periods of the periodic table.</w:t>
            </w:r>
          </w:p>
          <w:p w14:paraId="31033492" w14:textId="33F8867B" w:rsidR="00BE16FA" w:rsidRPr="00E550EA" w:rsidRDefault="00BE16FA" w:rsidP="002F2DA2">
            <w:pPr>
              <w:pStyle w:val="ListParagraph"/>
              <w:numPr>
                <w:ilvl w:val="0"/>
                <w:numId w:val="7"/>
              </w:numPr>
              <w:rPr>
                <w:rFonts w:ascii="Century Gothic" w:hAnsi="Century Gothic" w:cstheme="minorHAnsi"/>
                <w:sz w:val="19"/>
                <w:szCs w:val="19"/>
              </w:rPr>
            </w:pPr>
            <w:r>
              <w:rPr>
                <w:rFonts w:ascii="Century Gothic" w:hAnsi="Century Gothic" w:cstheme="minorHAnsi"/>
                <w:sz w:val="19"/>
                <w:szCs w:val="19"/>
              </w:rPr>
              <w:t>The elements of Group 1, Group 7 and Group 0.</w:t>
            </w:r>
          </w:p>
        </w:tc>
        <w:tc>
          <w:tcPr>
            <w:tcW w:w="4817" w:type="dxa"/>
            <w:tcBorders>
              <w:top w:val="double" w:sz="4" w:space="0" w:color="auto"/>
            </w:tcBorders>
            <w:vAlign w:val="center"/>
          </w:tcPr>
          <w:p w14:paraId="63049C68" w14:textId="1E5A15AD" w:rsidR="002F2DA2" w:rsidRPr="00E550EA" w:rsidRDefault="002F2DA2" w:rsidP="002F2DA2">
            <w:pPr>
              <w:jc w:val="center"/>
              <w:rPr>
                <w:rFonts w:ascii="Century Gothic" w:hAnsi="Century Gothic" w:cstheme="minorHAnsi"/>
                <w:sz w:val="19"/>
                <w:szCs w:val="19"/>
              </w:rPr>
            </w:pPr>
            <w:r>
              <w:rPr>
                <w:rFonts w:ascii="Century Gothic" w:hAnsi="Century Gothic" w:cstheme="minorHAnsi"/>
                <w:sz w:val="19"/>
                <w:szCs w:val="19"/>
              </w:rPr>
              <w:t xml:space="preserve">Element, Metalloid, </w:t>
            </w:r>
            <w:r w:rsidR="00BE16FA">
              <w:rPr>
                <w:rFonts w:ascii="Century Gothic" w:hAnsi="Century Gothic" w:cstheme="minorHAnsi"/>
                <w:sz w:val="19"/>
                <w:szCs w:val="19"/>
              </w:rPr>
              <w:t>Properties, Group, Period, Alkali metals, Reactive, Halogens, Nobel gases.</w:t>
            </w:r>
          </w:p>
        </w:tc>
      </w:tr>
      <w:tr w:rsidR="002F2DA2" w:rsidRPr="00E550EA" w14:paraId="4D9EE70E" w14:textId="77777777" w:rsidTr="004902E8">
        <w:tc>
          <w:tcPr>
            <w:tcW w:w="713" w:type="dxa"/>
            <w:vMerge/>
            <w:tcBorders>
              <w:bottom w:val="single" w:sz="4" w:space="0" w:color="auto"/>
            </w:tcBorders>
            <w:shd w:val="clear" w:color="auto" w:fill="000000" w:themeFill="text1"/>
          </w:tcPr>
          <w:p w14:paraId="596E8606" w14:textId="77777777" w:rsidR="002F2DA2" w:rsidRPr="00E550EA" w:rsidRDefault="002F2DA2" w:rsidP="002F2DA2">
            <w:pPr>
              <w:jc w:val="center"/>
              <w:rPr>
                <w:rFonts w:ascii="Century Gothic" w:hAnsi="Century Gothic"/>
                <w:b/>
                <w:sz w:val="19"/>
                <w:szCs w:val="19"/>
              </w:rPr>
            </w:pPr>
          </w:p>
        </w:tc>
        <w:tc>
          <w:tcPr>
            <w:tcW w:w="704" w:type="dxa"/>
            <w:gridSpan w:val="2"/>
            <w:vMerge w:val="restart"/>
            <w:tcBorders>
              <w:top w:val="double" w:sz="4" w:space="0" w:color="auto"/>
            </w:tcBorders>
            <w:shd w:val="clear" w:color="auto" w:fill="003629"/>
            <w:vAlign w:val="center"/>
          </w:tcPr>
          <w:p w14:paraId="00187C8F" w14:textId="77777777" w:rsidR="002F2DA2" w:rsidRPr="00E550EA" w:rsidRDefault="002F2DA2" w:rsidP="002F2DA2">
            <w:pPr>
              <w:jc w:val="center"/>
              <w:rPr>
                <w:rFonts w:ascii="Century Gothic" w:hAnsi="Century Gothic"/>
                <w:b/>
                <w:sz w:val="19"/>
                <w:szCs w:val="19"/>
              </w:rPr>
            </w:pPr>
            <w:r w:rsidRPr="00E550EA">
              <w:rPr>
                <w:rFonts w:ascii="Century Gothic" w:hAnsi="Century Gothic"/>
                <w:b/>
                <w:sz w:val="19"/>
                <w:szCs w:val="19"/>
              </w:rPr>
              <w:t>HT6</w:t>
            </w:r>
          </w:p>
        </w:tc>
        <w:tc>
          <w:tcPr>
            <w:tcW w:w="2406" w:type="dxa"/>
            <w:tcBorders>
              <w:top w:val="double" w:sz="4" w:space="0" w:color="auto"/>
              <w:bottom w:val="single" w:sz="4" w:space="0" w:color="auto"/>
            </w:tcBorders>
            <w:vAlign w:val="center"/>
          </w:tcPr>
          <w:p w14:paraId="466F2E66" w14:textId="5CDCC8E3" w:rsidR="002F2DA2" w:rsidRPr="00E550EA" w:rsidRDefault="00BE16FA" w:rsidP="002F2DA2">
            <w:pPr>
              <w:jc w:val="center"/>
              <w:rPr>
                <w:rFonts w:ascii="Century Gothic" w:hAnsi="Century Gothic"/>
                <w:sz w:val="19"/>
                <w:szCs w:val="19"/>
              </w:rPr>
            </w:pPr>
            <w:r>
              <w:rPr>
                <w:rFonts w:ascii="Century Gothic" w:hAnsi="Century Gothic"/>
                <w:sz w:val="19"/>
                <w:szCs w:val="19"/>
              </w:rPr>
              <w:t>Metals and other materials</w:t>
            </w:r>
          </w:p>
        </w:tc>
        <w:tc>
          <w:tcPr>
            <w:tcW w:w="7652" w:type="dxa"/>
            <w:tcBorders>
              <w:top w:val="double" w:sz="4" w:space="0" w:color="auto"/>
              <w:bottom w:val="single" w:sz="4" w:space="0" w:color="auto"/>
            </w:tcBorders>
            <w:vAlign w:val="center"/>
          </w:tcPr>
          <w:p w14:paraId="149AC6AD" w14:textId="764FC744" w:rsidR="00BE16FA" w:rsidRPr="00BE16FA" w:rsidRDefault="00BE16FA" w:rsidP="00BE16FA">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 xml:space="preserve">Metals reacting with acids </w:t>
            </w:r>
            <w:r w:rsidRPr="00BE16FA">
              <w:rPr>
                <w:rFonts w:ascii="Century Gothic" w:hAnsi="Century Gothic" w:cstheme="minorHAnsi"/>
                <w:sz w:val="19"/>
                <w:szCs w:val="19"/>
              </w:rPr>
              <w:t>and oxygen.</w:t>
            </w:r>
          </w:p>
          <w:p w14:paraId="26A94C46" w14:textId="77777777" w:rsidR="00BE16FA" w:rsidRDefault="00BE16FA" w:rsidP="002F2DA2">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The reactivity series and displacement reactions.</w:t>
            </w:r>
          </w:p>
          <w:p w14:paraId="34B97796" w14:textId="388A2418" w:rsidR="00BE16FA" w:rsidRPr="00E550EA" w:rsidRDefault="00BE16FA" w:rsidP="002F2DA2">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Ceramics and polymers.</w:t>
            </w:r>
          </w:p>
        </w:tc>
        <w:tc>
          <w:tcPr>
            <w:tcW w:w="4817" w:type="dxa"/>
            <w:tcBorders>
              <w:top w:val="double" w:sz="4" w:space="0" w:color="auto"/>
              <w:bottom w:val="single" w:sz="4" w:space="0" w:color="auto"/>
            </w:tcBorders>
            <w:vAlign w:val="center"/>
          </w:tcPr>
          <w:p w14:paraId="4A2D799A" w14:textId="0E7E53C8" w:rsidR="002F2DA2" w:rsidRPr="00E550EA" w:rsidRDefault="00BE16FA" w:rsidP="002F2DA2">
            <w:pPr>
              <w:jc w:val="center"/>
              <w:rPr>
                <w:rFonts w:ascii="Century Gothic" w:hAnsi="Century Gothic" w:cstheme="minorHAnsi"/>
                <w:sz w:val="19"/>
                <w:szCs w:val="19"/>
              </w:rPr>
            </w:pPr>
            <w:r>
              <w:rPr>
                <w:rFonts w:ascii="Century Gothic" w:hAnsi="Century Gothic" w:cstheme="minorHAnsi"/>
                <w:sz w:val="19"/>
                <w:szCs w:val="19"/>
              </w:rPr>
              <w:t xml:space="preserve">Oxidation, Reactivity, Displacement, Ore, Extraction, Ceramics, Polymers, Composites. </w:t>
            </w:r>
          </w:p>
        </w:tc>
      </w:tr>
      <w:tr w:rsidR="002F2DA2" w:rsidRPr="00E550EA" w14:paraId="54169A4F" w14:textId="77777777" w:rsidTr="002B31BD">
        <w:tc>
          <w:tcPr>
            <w:tcW w:w="713" w:type="dxa"/>
            <w:tcBorders>
              <w:bottom w:val="single" w:sz="4" w:space="0" w:color="auto"/>
            </w:tcBorders>
            <w:shd w:val="clear" w:color="auto" w:fill="000000" w:themeFill="text1"/>
          </w:tcPr>
          <w:p w14:paraId="36F6AE62" w14:textId="77777777" w:rsidR="002F2DA2" w:rsidRPr="00E550EA" w:rsidRDefault="002F2DA2" w:rsidP="002F2DA2">
            <w:pPr>
              <w:jc w:val="center"/>
              <w:rPr>
                <w:rFonts w:ascii="Century Gothic" w:hAnsi="Century Gothic"/>
                <w:b/>
                <w:sz w:val="19"/>
                <w:szCs w:val="19"/>
              </w:rPr>
            </w:pPr>
          </w:p>
        </w:tc>
        <w:tc>
          <w:tcPr>
            <w:tcW w:w="704" w:type="dxa"/>
            <w:gridSpan w:val="2"/>
            <w:vMerge/>
            <w:tcBorders>
              <w:bottom w:val="single" w:sz="4" w:space="0" w:color="auto"/>
            </w:tcBorders>
            <w:shd w:val="clear" w:color="auto" w:fill="003629"/>
            <w:vAlign w:val="center"/>
          </w:tcPr>
          <w:p w14:paraId="308CB015" w14:textId="77777777" w:rsidR="002F2DA2" w:rsidRPr="00E550EA" w:rsidRDefault="002F2DA2" w:rsidP="002F2DA2">
            <w:pPr>
              <w:jc w:val="center"/>
              <w:rPr>
                <w:rFonts w:ascii="Century Gothic" w:hAnsi="Century Gothic"/>
                <w:b/>
                <w:sz w:val="19"/>
                <w:szCs w:val="19"/>
              </w:rPr>
            </w:pPr>
          </w:p>
        </w:tc>
        <w:tc>
          <w:tcPr>
            <w:tcW w:w="2406" w:type="dxa"/>
            <w:tcBorders>
              <w:top w:val="single" w:sz="4" w:space="0" w:color="auto"/>
              <w:bottom w:val="single" w:sz="4" w:space="0" w:color="auto"/>
            </w:tcBorders>
            <w:vAlign w:val="center"/>
          </w:tcPr>
          <w:p w14:paraId="204BDE3D" w14:textId="5DB63E7E" w:rsidR="002F2DA2" w:rsidRPr="00E550EA" w:rsidRDefault="00BE16FA" w:rsidP="002F2DA2">
            <w:pPr>
              <w:jc w:val="center"/>
              <w:rPr>
                <w:rFonts w:ascii="Century Gothic" w:hAnsi="Century Gothic"/>
                <w:sz w:val="19"/>
                <w:szCs w:val="19"/>
              </w:rPr>
            </w:pPr>
            <w:r>
              <w:rPr>
                <w:rFonts w:ascii="Century Gothic" w:hAnsi="Century Gothic"/>
                <w:sz w:val="19"/>
                <w:szCs w:val="19"/>
              </w:rPr>
              <w:t>Ecosystems and adaptation</w:t>
            </w:r>
          </w:p>
        </w:tc>
        <w:tc>
          <w:tcPr>
            <w:tcW w:w="7652" w:type="dxa"/>
            <w:tcBorders>
              <w:top w:val="single" w:sz="4" w:space="0" w:color="auto"/>
              <w:bottom w:val="single" w:sz="4" w:space="0" w:color="auto"/>
            </w:tcBorders>
            <w:vAlign w:val="center"/>
          </w:tcPr>
          <w:p w14:paraId="2683A106" w14:textId="781CACA3" w:rsidR="00BE16FA" w:rsidRPr="00671EF9" w:rsidRDefault="00BE16FA" w:rsidP="00671EF9">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Food chains</w:t>
            </w:r>
            <w:r w:rsidR="00671EF9">
              <w:rPr>
                <w:rFonts w:ascii="Century Gothic" w:hAnsi="Century Gothic" w:cstheme="minorHAnsi"/>
                <w:sz w:val="19"/>
                <w:szCs w:val="19"/>
              </w:rPr>
              <w:t>, F</w:t>
            </w:r>
            <w:r>
              <w:rPr>
                <w:rFonts w:ascii="Century Gothic" w:hAnsi="Century Gothic" w:cstheme="minorHAnsi"/>
                <w:sz w:val="19"/>
                <w:szCs w:val="19"/>
              </w:rPr>
              <w:t>ood webs</w:t>
            </w:r>
            <w:r w:rsidR="00671EF9">
              <w:rPr>
                <w:rFonts w:ascii="Century Gothic" w:hAnsi="Century Gothic" w:cstheme="minorHAnsi"/>
                <w:sz w:val="19"/>
                <w:szCs w:val="19"/>
              </w:rPr>
              <w:t xml:space="preserve"> and </w:t>
            </w:r>
            <w:r w:rsidRPr="00671EF9">
              <w:rPr>
                <w:rFonts w:ascii="Century Gothic" w:hAnsi="Century Gothic" w:cstheme="minorHAnsi"/>
                <w:sz w:val="19"/>
                <w:szCs w:val="19"/>
              </w:rPr>
              <w:t>Ecosystems.</w:t>
            </w:r>
          </w:p>
          <w:p w14:paraId="6507FC32" w14:textId="77777777" w:rsidR="00BE16FA" w:rsidRDefault="00671EF9" w:rsidP="002F2DA2">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Animal and plant competition for resources.</w:t>
            </w:r>
          </w:p>
          <w:p w14:paraId="19997E03" w14:textId="4D36F43C" w:rsidR="00671EF9" w:rsidRPr="00E550EA" w:rsidRDefault="00671EF9" w:rsidP="002F2DA2">
            <w:pPr>
              <w:pStyle w:val="ListParagraph"/>
              <w:numPr>
                <w:ilvl w:val="0"/>
                <w:numId w:val="9"/>
              </w:numPr>
              <w:rPr>
                <w:rFonts w:ascii="Century Gothic" w:hAnsi="Century Gothic" w:cstheme="minorHAnsi"/>
                <w:sz w:val="19"/>
                <w:szCs w:val="19"/>
              </w:rPr>
            </w:pPr>
            <w:r>
              <w:rPr>
                <w:rFonts w:ascii="Century Gothic" w:hAnsi="Century Gothic" w:cstheme="minorHAnsi"/>
                <w:sz w:val="19"/>
                <w:szCs w:val="19"/>
              </w:rPr>
              <w:t xml:space="preserve">Animal and plant </w:t>
            </w:r>
            <w:r>
              <w:rPr>
                <w:rFonts w:ascii="Century Gothic" w:hAnsi="Century Gothic" w:cstheme="minorHAnsi"/>
                <w:sz w:val="19"/>
                <w:szCs w:val="19"/>
              </w:rPr>
              <w:t>adaptations.</w:t>
            </w:r>
          </w:p>
        </w:tc>
        <w:tc>
          <w:tcPr>
            <w:tcW w:w="4817" w:type="dxa"/>
            <w:tcBorders>
              <w:top w:val="single" w:sz="4" w:space="0" w:color="auto"/>
              <w:bottom w:val="single" w:sz="4" w:space="0" w:color="auto"/>
            </w:tcBorders>
            <w:vAlign w:val="center"/>
          </w:tcPr>
          <w:p w14:paraId="3084073E" w14:textId="51C33BB9" w:rsidR="002F2DA2" w:rsidRPr="00E550EA" w:rsidRDefault="00BE16FA" w:rsidP="002F2DA2">
            <w:pPr>
              <w:jc w:val="center"/>
              <w:rPr>
                <w:rFonts w:ascii="Century Gothic" w:hAnsi="Century Gothic" w:cstheme="minorHAnsi"/>
                <w:sz w:val="19"/>
                <w:szCs w:val="19"/>
              </w:rPr>
            </w:pPr>
            <w:r>
              <w:rPr>
                <w:rFonts w:ascii="Century Gothic" w:hAnsi="Century Gothic" w:cstheme="minorHAnsi"/>
                <w:sz w:val="19"/>
                <w:szCs w:val="19"/>
              </w:rPr>
              <w:t xml:space="preserve">Producer, Consumer, Decomposer, Ecosystem, Community, Niche, </w:t>
            </w:r>
            <w:r w:rsidR="00671EF9">
              <w:rPr>
                <w:rFonts w:ascii="Century Gothic" w:hAnsi="Century Gothic" w:cstheme="minorHAnsi"/>
                <w:sz w:val="19"/>
                <w:szCs w:val="19"/>
              </w:rPr>
              <w:t>Competition, Adaptation, Hibernation, Migration</w:t>
            </w:r>
          </w:p>
        </w:tc>
      </w:tr>
      <w:tr w:rsidR="002F2DA2" w:rsidRPr="00E550EA" w14:paraId="7BBA47D3" w14:textId="77777777" w:rsidTr="00E550EA">
        <w:tc>
          <w:tcPr>
            <w:tcW w:w="713" w:type="dxa"/>
            <w:tcBorders>
              <w:left w:val="nil"/>
              <w:bottom w:val="nil"/>
              <w:right w:val="nil"/>
            </w:tcBorders>
            <w:shd w:val="clear" w:color="auto" w:fill="FFFFFF" w:themeFill="background1"/>
          </w:tcPr>
          <w:p w14:paraId="6412E351" w14:textId="77777777" w:rsidR="002F2DA2" w:rsidRPr="00E550EA" w:rsidRDefault="002F2DA2" w:rsidP="002F2DA2">
            <w:pPr>
              <w:jc w:val="center"/>
              <w:rPr>
                <w:rFonts w:ascii="Century Gothic" w:hAnsi="Century Gothic" w:cstheme="minorHAnsi"/>
                <w:sz w:val="19"/>
                <w:szCs w:val="19"/>
              </w:rPr>
            </w:pPr>
          </w:p>
        </w:tc>
        <w:tc>
          <w:tcPr>
            <w:tcW w:w="704" w:type="dxa"/>
            <w:gridSpan w:val="2"/>
            <w:tcBorders>
              <w:left w:val="nil"/>
              <w:bottom w:val="nil"/>
              <w:right w:val="nil"/>
            </w:tcBorders>
            <w:shd w:val="clear" w:color="auto" w:fill="FFFFFF" w:themeFill="background1"/>
            <w:vAlign w:val="center"/>
          </w:tcPr>
          <w:p w14:paraId="43A79575" w14:textId="77777777" w:rsidR="002F2DA2" w:rsidRPr="00E550EA" w:rsidRDefault="002F2DA2" w:rsidP="002F2DA2">
            <w:pPr>
              <w:jc w:val="center"/>
              <w:rPr>
                <w:rFonts w:ascii="Century Gothic" w:hAnsi="Century Gothic" w:cstheme="minorHAnsi"/>
                <w:sz w:val="19"/>
                <w:szCs w:val="19"/>
              </w:rPr>
            </w:pPr>
          </w:p>
        </w:tc>
        <w:tc>
          <w:tcPr>
            <w:tcW w:w="14875" w:type="dxa"/>
            <w:gridSpan w:val="3"/>
            <w:tcBorders>
              <w:left w:val="nil"/>
              <w:right w:val="nil"/>
            </w:tcBorders>
            <w:shd w:val="clear" w:color="auto" w:fill="FFFFFF" w:themeFill="background1"/>
            <w:vAlign w:val="center"/>
          </w:tcPr>
          <w:p w14:paraId="0F1D8D16" w14:textId="77777777" w:rsidR="002F2DA2" w:rsidRPr="00E550EA" w:rsidRDefault="002F2DA2" w:rsidP="002F2DA2">
            <w:pPr>
              <w:jc w:val="center"/>
              <w:rPr>
                <w:rFonts w:ascii="Century Gothic" w:hAnsi="Century Gothic" w:cstheme="minorHAnsi"/>
                <w:sz w:val="19"/>
                <w:szCs w:val="19"/>
              </w:rPr>
            </w:pPr>
          </w:p>
        </w:tc>
      </w:tr>
      <w:tr w:rsidR="002F2DA2" w:rsidRPr="00E550EA" w14:paraId="04FE581C" w14:textId="77777777" w:rsidTr="00E550EA">
        <w:tc>
          <w:tcPr>
            <w:tcW w:w="713" w:type="dxa"/>
            <w:tcBorders>
              <w:top w:val="nil"/>
              <w:left w:val="nil"/>
              <w:bottom w:val="nil"/>
              <w:right w:val="nil"/>
            </w:tcBorders>
          </w:tcPr>
          <w:p w14:paraId="34626AC1" w14:textId="77777777" w:rsidR="002F2DA2" w:rsidRPr="00E550EA" w:rsidRDefault="002F2DA2" w:rsidP="002F2DA2">
            <w:pPr>
              <w:jc w:val="center"/>
              <w:rPr>
                <w:rFonts w:ascii="Century Gothic" w:hAnsi="Century Gothic"/>
                <w:sz w:val="19"/>
                <w:szCs w:val="19"/>
              </w:rPr>
            </w:pPr>
          </w:p>
        </w:tc>
        <w:tc>
          <w:tcPr>
            <w:tcW w:w="690" w:type="dxa"/>
            <w:tcBorders>
              <w:top w:val="nil"/>
              <w:left w:val="nil"/>
              <w:bottom w:val="nil"/>
            </w:tcBorders>
            <w:vAlign w:val="center"/>
          </w:tcPr>
          <w:p w14:paraId="3EA646C1" w14:textId="77777777" w:rsidR="002F2DA2" w:rsidRPr="00E550EA" w:rsidRDefault="002F2DA2" w:rsidP="002F2DA2">
            <w:pPr>
              <w:jc w:val="center"/>
              <w:rPr>
                <w:rFonts w:ascii="Century Gothic" w:hAnsi="Century Gothic"/>
                <w:sz w:val="19"/>
                <w:szCs w:val="19"/>
              </w:rPr>
            </w:pPr>
          </w:p>
        </w:tc>
        <w:tc>
          <w:tcPr>
            <w:tcW w:w="2420" w:type="dxa"/>
            <w:gridSpan w:val="2"/>
            <w:vAlign w:val="center"/>
          </w:tcPr>
          <w:p w14:paraId="0BF52F63" w14:textId="77777777" w:rsidR="002F2DA2" w:rsidRPr="00E550EA" w:rsidRDefault="002F2DA2" w:rsidP="002F2DA2">
            <w:pPr>
              <w:jc w:val="center"/>
              <w:rPr>
                <w:rFonts w:ascii="Century Gothic" w:hAnsi="Century Gothic"/>
                <w:b/>
                <w:sz w:val="19"/>
                <w:szCs w:val="19"/>
              </w:rPr>
            </w:pPr>
            <w:r w:rsidRPr="00E550EA">
              <w:rPr>
                <w:rFonts w:ascii="Century Gothic" w:hAnsi="Century Gothic"/>
                <w:b/>
                <w:sz w:val="19"/>
                <w:szCs w:val="19"/>
              </w:rPr>
              <w:t>Skill Development</w:t>
            </w:r>
          </w:p>
        </w:tc>
        <w:tc>
          <w:tcPr>
            <w:tcW w:w="12469" w:type="dxa"/>
            <w:gridSpan w:val="2"/>
            <w:vAlign w:val="center"/>
          </w:tcPr>
          <w:p w14:paraId="4AA7CEA8" w14:textId="49D70D0F" w:rsidR="002F2DA2" w:rsidRPr="001E43D3" w:rsidRDefault="002F2DA2" w:rsidP="002F2DA2">
            <w:pPr>
              <w:pStyle w:val="ListParagraph"/>
              <w:numPr>
                <w:ilvl w:val="0"/>
                <w:numId w:val="10"/>
              </w:numPr>
              <w:rPr>
                <w:rFonts w:ascii="Century Gothic" w:hAnsi="Century Gothic" w:cstheme="minorHAnsi"/>
                <w:sz w:val="19"/>
                <w:szCs w:val="19"/>
              </w:rPr>
            </w:pPr>
            <w:r w:rsidRPr="001E43D3">
              <w:rPr>
                <w:rFonts w:ascii="Century Gothic" w:hAnsi="Century Gothic" w:cstheme="minorHAnsi"/>
                <w:sz w:val="19"/>
                <w:szCs w:val="19"/>
              </w:rPr>
              <w:t>To be able to define the independent, dependent and control variables for a scientific investigation</w:t>
            </w:r>
            <w:r w:rsidR="00671EF9">
              <w:rPr>
                <w:rFonts w:ascii="Century Gothic" w:hAnsi="Century Gothic" w:cstheme="minorHAnsi"/>
                <w:sz w:val="19"/>
                <w:szCs w:val="19"/>
              </w:rPr>
              <w:t>.</w:t>
            </w:r>
          </w:p>
          <w:p w14:paraId="22AFD934" w14:textId="5A1CE505" w:rsidR="002F2DA2" w:rsidRPr="001E43D3" w:rsidRDefault="002F2DA2" w:rsidP="002F2DA2">
            <w:pPr>
              <w:pStyle w:val="ListParagraph"/>
              <w:numPr>
                <w:ilvl w:val="0"/>
                <w:numId w:val="10"/>
              </w:numPr>
              <w:rPr>
                <w:rFonts w:ascii="Century Gothic" w:hAnsi="Century Gothic" w:cstheme="minorHAnsi"/>
                <w:sz w:val="19"/>
                <w:szCs w:val="19"/>
              </w:rPr>
            </w:pPr>
            <w:r w:rsidRPr="001E43D3">
              <w:rPr>
                <w:rFonts w:ascii="Century Gothic" w:hAnsi="Century Gothic" w:cstheme="minorHAnsi"/>
                <w:sz w:val="19"/>
                <w:szCs w:val="19"/>
              </w:rPr>
              <w:t>To be able to interpret data in graphical form and describe what it shows</w:t>
            </w:r>
            <w:r w:rsidR="00671EF9">
              <w:rPr>
                <w:rFonts w:ascii="Century Gothic" w:hAnsi="Century Gothic" w:cstheme="minorHAnsi"/>
                <w:sz w:val="19"/>
                <w:szCs w:val="19"/>
              </w:rPr>
              <w:t>.</w:t>
            </w:r>
          </w:p>
          <w:p w14:paraId="4F979365" w14:textId="218AD23A" w:rsidR="002F2DA2" w:rsidRPr="00E550EA" w:rsidRDefault="002F2DA2" w:rsidP="002F2DA2">
            <w:pPr>
              <w:pStyle w:val="ListParagraph"/>
              <w:numPr>
                <w:ilvl w:val="0"/>
                <w:numId w:val="10"/>
              </w:numPr>
              <w:rPr>
                <w:rFonts w:ascii="Century Gothic" w:hAnsi="Century Gothic" w:cstheme="minorHAnsi"/>
                <w:sz w:val="19"/>
                <w:szCs w:val="19"/>
              </w:rPr>
            </w:pPr>
            <w:r w:rsidRPr="001E43D3">
              <w:rPr>
                <w:rFonts w:ascii="Century Gothic" w:hAnsi="Century Gothic" w:cstheme="minorHAnsi"/>
                <w:sz w:val="19"/>
                <w:szCs w:val="19"/>
              </w:rPr>
              <w:t>To be able to collect data in tabular form and plot this data graphically</w:t>
            </w:r>
            <w:r w:rsidR="00671EF9">
              <w:rPr>
                <w:rFonts w:ascii="Century Gothic" w:hAnsi="Century Gothic" w:cstheme="minorHAnsi"/>
                <w:sz w:val="19"/>
                <w:szCs w:val="19"/>
              </w:rPr>
              <w:t>.</w:t>
            </w:r>
            <w:bookmarkStart w:id="0" w:name="_GoBack"/>
            <w:bookmarkEnd w:id="0"/>
          </w:p>
        </w:tc>
      </w:tr>
    </w:tbl>
    <w:p w14:paraId="2C86CDD7" w14:textId="77777777" w:rsidR="004D0A33" w:rsidRPr="007B298F" w:rsidRDefault="00671EF9">
      <w:pPr>
        <w:rPr>
          <w:rFonts w:ascii="Century Gothic" w:hAnsi="Century Gothic"/>
        </w:rPr>
      </w:pPr>
    </w:p>
    <w:sectPr w:rsidR="004D0A33" w:rsidRPr="007B298F" w:rsidSect="00671EF9">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610E" w14:textId="77777777" w:rsidR="00671EF9" w:rsidRDefault="00671EF9" w:rsidP="00671EF9">
      <w:pPr>
        <w:spacing w:after="0" w:line="240" w:lineRule="auto"/>
      </w:pPr>
      <w:r>
        <w:separator/>
      </w:r>
    </w:p>
  </w:endnote>
  <w:endnote w:type="continuationSeparator" w:id="0">
    <w:p w14:paraId="53980F71" w14:textId="77777777" w:rsidR="00671EF9" w:rsidRDefault="00671EF9" w:rsidP="006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AEA5" w14:textId="77777777" w:rsidR="00671EF9" w:rsidRDefault="00671EF9" w:rsidP="00671EF9">
      <w:pPr>
        <w:spacing w:after="0" w:line="240" w:lineRule="auto"/>
      </w:pPr>
      <w:r>
        <w:separator/>
      </w:r>
    </w:p>
  </w:footnote>
  <w:footnote w:type="continuationSeparator" w:id="0">
    <w:p w14:paraId="7FFE7D8E" w14:textId="77777777" w:rsidR="00671EF9" w:rsidRDefault="00671EF9" w:rsidP="00671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860"/>
    <w:multiLevelType w:val="hybridMultilevel"/>
    <w:tmpl w:val="3E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3D6E"/>
    <w:multiLevelType w:val="hybridMultilevel"/>
    <w:tmpl w:val="A6CA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A50C73"/>
    <w:multiLevelType w:val="hybridMultilevel"/>
    <w:tmpl w:val="941A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117AB5"/>
    <w:multiLevelType w:val="hybridMultilevel"/>
    <w:tmpl w:val="7F14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F27153"/>
    <w:multiLevelType w:val="hybridMultilevel"/>
    <w:tmpl w:val="8B5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667C4A"/>
    <w:multiLevelType w:val="hybridMultilevel"/>
    <w:tmpl w:val="DC6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33E61"/>
    <w:multiLevelType w:val="hybridMultilevel"/>
    <w:tmpl w:val="BD7A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A4746C"/>
    <w:multiLevelType w:val="hybridMultilevel"/>
    <w:tmpl w:val="EA0EC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E9793C"/>
    <w:multiLevelType w:val="hybridMultilevel"/>
    <w:tmpl w:val="7360A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51683"/>
    <w:multiLevelType w:val="hybridMultilevel"/>
    <w:tmpl w:val="9D56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9558E6"/>
    <w:multiLevelType w:val="hybridMultilevel"/>
    <w:tmpl w:val="7EDC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8"/>
  </w:num>
  <w:num w:numId="6">
    <w:abstractNumId w:val="3"/>
  </w:num>
  <w:num w:numId="7">
    <w:abstractNumId w:val="2"/>
  </w:num>
  <w:num w:numId="8">
    <w:abstractNumId w:val="5"/>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F"/>
    <w:rsid w:val="00093AE2"/>
    <w:rsid w:val="000F56D9"/>
    <w:rsid w:val="001E43D3"/>
    <w:rsid w:val="002B31BD"/>
    <w:rsid w:val="002F2DA2"/>
    <w:rsid w:val="003B2C0C"/>
    <w:rsid w:val="004B2C4D"/>
    <w:rsid w:val="00671EF9"/>
    <w:rsid w:val="007B298F"/>
    <w:rsid w:val="009443A4"/>
    <w:rsid w:val="00947452"/>
    <w:rsid w:val="00BE16FA"/>
    <w:rsid w:val="00E550EA"/>
    <w:rsid w:val="00EB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5B1"/>
  <w15:chartTrackingRefBased/>
  <w15:docId w15:val="{1923D60C-DB29-4953-A92C-8EA4926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8F"/>
    <w:pPr>
      <w:ind w:left="720"/>
      <w:contextualSpacing/>
    </w:pPr>
  </w:style>
  <w:style w:type="character" w:customStyle="1" w:styleId="normaltextrun">
    <w:name w:val="normaltextrun"/>
    <w:basedOn w:val="DefaultParagraphFont"/>
    <w:rsid w:val="003B2C0C"/>
  </w:style>
  <w:style w:type="character" w:customStyle="1" w:styleId="eop">
    <w:name w:val="eop"/>
    <w:basedOn w:val="DefaultParagraphFont"/>
    <w:rsid w:val="003B2C0C"/>
  </w:style>
  <w:style w:type="paragraph" w:styleId="Header">
    <w:name w:val="header"/>
    <w:basedOn w:val="Normal"/>
    <w:link w:val="HeaderChar"/>
    <w:uiPriority w:val="99"/>
    <w:unhideWhenUsed/>
    <w:rsid w:val="00671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F9"/>
  </w:style>
  <w:style w:type="paragraph" w:styleId="Footer">
    <w:name w:val="footer"/>
    <w:basedOn w:val="Normal"/>
    <w:link w:val="FooterChar"/>
    <w:uiPriority w:val="99"/>
    <w:unhideWhenUsed/>
    <w:rsid w:val="00671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8735B-01D1-4803-BC1A-2BB1A8BBB42D}">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5cbb70a0-51aa-4b9b-a53b-f039c9636d9a"/>
    <ds:schemaRef ds:uri="1c929654-2473-4211-8ee6-a950627cc2e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AF8831-D8A0-48D5-8D6F-1E6ECB32FB68}">
  <ds:schemaRefs>
    <ds:schemaRef ds:uri="http://schemas.microsoft.com/sharepoint/v3/contenttype/forms"/>
  </ds:schemaRefs>
</ds:datastoreItem>
</file>

<file path=customXml/itemProps3.xml><?xml version="1.0" encoding="utf-8"?>
<ds:datastoreItem xmlns:ds="http://schemas.openxmlformats.org/officeDocument/2006/customXml" ds:itemID="{BAE1C01F-FC68-45EC-ADD3-CDB35BDB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Garner Staff 8914404</dc:creator>
  <cp:keywords/>
  <dc:description/>
  <cp:lastModifiedBy>C Hallam Staff 8914404</cp:lastModifiedBy>
  <cp:revision>3</cp:revision>
  <dcterms:created xsi:type="dcterms:W3CDTF">2023-07-18T16:18:00Z</dcterms:created>
  <dcterms:modified xsi:type="dcterms:W3CDTF">2023-07-18T17:02:00Z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