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1"/>
        <w:tblW w:w="16150" w:type="dxa"/>
        <w:tblLook w:val="04A0" w:firstRow="1" w:lastRow="0" w:firstColumn="1" w:lastColumn="0" w:noHBand="0" w:noVBand="1"/>
      </w:tblPr>
      <w:tblGrid>
        <w:gridCol w:w="713"/>
        <w:gridCol w:w="688"/>
        <w:gridCol w:w="14"/>
        <w:gridCol w:w="2395"/>
        <w:gridCol w:w="7569"/>
        <w:gridCol w:w="4771"/>
      </w:tblGrid>
      <w:tr w:rsidR="00F90A62" w:rsidRPr="00E550EA" w14:paraId="7E08CAC1" w14:textId="77777777" w:rsidTr="00CA1C5C">
        <w:trPr>
          <w:trHeight w:val="567"/>
        </w:trPr>
        <w:tc>
          <w:tcPr>
            <w:tcW w:w="1415" w:type="dxa"/>
            <w:gridSpan w:val="3"/>
            <w:vMerge w:val="restart"/>
            <w:tcBorders>
              <w:top w:val="nil"/>
              <w:left w:val="nil"/>
            </w:tcBorders>
            <w:vAlign w:val="center"/>
          </w:tcPr>
          <w:p w14:paraId="4BBFAB73" w14:textId="77777777" w:rsidR="00F90A62" w:rsidRPr="00093AE2" w:rsidRDefault="00F90A62" w:rsidP="00CA1C5C">
            <w:pPr>
              <w:jc w:val="center"/>
              <w:rPr>
                <w:rFonts w:ascii="Century Gothic" w:hAnsi="Century Gothic"/>
                <w:b/>
                <w:sz w:val="19"/>
                <w:szCs w:val="19"/>
              </w:rPr>
            </w:pPr>
            <w:bookmarkStart w:id="0" w:name="_GoBack"/>
            <w:bookmarkEnd w:id="0"/>
            <w:r w:rsidRPr="00093AE2">
              <w:rPr>
                <w:rFonts w:ascii="Century Gothic" w:hAnsi="Century Gothic"/>
                <w:b/>
                <w:sz w:val="25"/>
                <w:szCs w:val="19"/>
              </w:rPr>
              <w:t>Long Term Plan</w:t>
            </w:r>
          </w:p>
        </w:tc>
        <w:tc>
          <w:tcPr>
            <w:tcW w:w="14735" w:type="dxa"/>
            <w:gridSpan w:val="3"/>
            <w:shd w:val="clear" w:color="auto" w:fill="000000" w:themeFill="text1"/>
            <w:vAlign w:val="center"/>
          </w:tcPr>
          <w:p w14:paraId="132142B5" w14:textId="77777777" w:rsidR="00F90A62" w:rsidRPr="00E550EA" w:rsidRDefault="00F90A62" w:rsidP="00CA1C5C">
            <w:pPr>
              <w:rPr>
                <w:rFonts w:ascii="Century Gothic" w:hAnsi="Century Gothic"/>
                <w:sz w:val="19"/>
                <w:szCs w:val="19"/>
              </w:rPr>
            </w:pPr>
            <w:r w:rsidRPr="001D387C">
              <w:rPr>
                <w:rFonts w:ascii="Century Gothic" w:hAnsi="Century Gothic"/>
                <w:sz w:val="20"/>
                <w:szCs w:val="20"/>
              </w:rPr>
              <w:t>In year 10, students will study Biology as a separate discipline building on the knowledge and skills gained at Key Stage 3. Biology is the study of the living world and students will learn about both animals and plants and how they co-exist. Learning how the human body functions and responds to disease helps students to understand key life lessons and their place within the living world.</w:t>
            </w:r>
          </w:p>
        </w:tc>
      </w:tr>
      <w:tr w:rsidR="00F90A62" w:rsidRPr="00E550EA" w14:paraId="2970F8EB" w14:textId="77777777" w:rsidTr="00CA1C5C">
        <w:tc>
          <w:tcPr>
            <w:tcW w:w="1415" w:type="dxa"/>
            <w:gridSpan w:val="3"/>
            <w:vMerge/>
            <w:tcBorders>
              <w:left w:val="nil"/>
            </w:tcBorders>
          </w:tcPr>
          <w:p w14:paraId="32574660" w14:textId="77777777" w:rsidR="00F90A62" w:rsidRPr="00E550EA" w:rsidRDefault="00F90A62" w:rsidP="00CA1C5C">
            <w:pPr>
              <w:jc w:val="center"/>
              <w:rPr>
                <w:rFonts w:ascii="Century Gothic" w:hAnsi="Century Gothic"/>
                <w:sz w:val="19"/>
                <w:szCs w:val="19"/>
              </w:rPr>
            </w:pPr>
          </w:p>
        </w:tc>
        <w:tc>
          <w:tcPr>
            <w:tcW w:w="2395" w:type="dxa"/>
            <w:vAlign w:val="center"/>
          </w:tcPr>
          <w:p w14:paraId="593398E1"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Learning Cycle</w:t>
            </w:r>
          </w:p>
        </w:tc>
        <w:tc>
          <w:tcPr>
            <w:tcW w:w="7569" w:type="dxa"/>
            <w:vAlign w:val="center"/>
          </w:tcPr>
          <w:p w14:paraId="2B7CDEEF"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Key Concepts and Themes</w:t>
            </w:r>
          </w:p>
        </w:tc>
        <w:tc>
          <w:tcPr>
            <w:tcW w:w="4771" w:type="dxa"/>
            <w:vAlign w:val="center"/>
          </w:tcPr>
          <w:p w14:paraId="70813F94"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Vocabulary</w:t>
            </w:r>
          </w:p>
        </w:tc>
      </w:tr>
      <w:tr w:rsidR="00F90A62" w:rsidRPr="00E550EA" w14:paraId="3D36747B" w14:textId="77777777" w:rsidTr="00CA1C5C">
        <w:trPr>
          <w:cantSplit/>
          <w:trHeight w:val="1111"/>
        </w:trPr>
        <w:tc>
          <w:tcPr>
            <w:tcW w:w="713" w:type="dxa"/>
            <w:shd w:val="clear" w:color="auto" w:fill="000000" w:themeFill="text1"/>
            <w:textDirection w:val="btLr"/>
          </w:tcPr>
          <w:p w14:paraId="6E0A156D" w14:textId="77777777" w:rsidR="00F90A62" w:rsidRPr="00E550EA" w:rsidRDefault="00F90A62" w:rsidP="00CA1C5C">
            <w:pPr>
              <w:ind w:left="113" w:right="113"/>
              <w:jc w:val="center"/>
              <w:rPr>
                <w:rFonts w:ascii="Century Gothic" w:hAnsi="Century Gothic"/>
                <w:b/>
                <w:sz w:val="39"/>
                <w:szCs w:val="19"/>
              </w:rPr>
            </w:pPr>
          </w:p>
        </w:tc>
        <w:tc>
          <w:tcPr>
            <w:tcW w:w="702" w:type="dxa"/>
            <w:gridSpan w:val="2"/>
            <w:vMerge w:val="restart"/>
            <w:shd w:val="clear" w:color="auto" w:fill="B7B16B"/>
            <w:vAlign w:val="center"/>
          </w:tcPr>
          <w:p w14:paraId="13E4F06F"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HT1</w:t>
            </w:r>
          </w:p>
        </w:tc>
        <w:tc>
          <w:tcPr>
            <w:tcW w:w="2395" w:type="dxa"/>
            <w:vAlign w:val="center"/>
          </w:tcPr>
          <w:p w14:paraId="50E89349" w14:textId="77777777" w:rsidR="00F90A62" w:rsidRPr="001D387C" w:rsidRDefault="00F90A62" w:rsidP="00CA1C5C">
            <w:pPr>
              <w:jc w:val="center"/>
              <w:rPr>
                <w:rFonts w:ascii="Century Gothic" w:hAnsi="Century Gothic"/>
                <w:sz w:val="19"/>
                <w:szCs w:val="19"/>
              </w:rPr>
            </w:pPr>
            <w:r>
              <w:rPr>
                <w:rFonts w:ascii="Century Gothic" w:hAnsi="Century Gothic"/>
                <w:sz w:val="19"/>
                <w:szCs w:val="19"/>
              </w:rPr>
              <w:t>Enzymes and digestion</w:t>
            </w:r>
          </w:p>
        </w:tc>
        <w:tc>
          <w:tcPr>
            <w:tcW w:w="7569" w:type="dxa"/>
            <w:vAlign w:val="center"/>
          </w:tcPr>
          <w:p w14:paraId="056743DF" w14:textId="77777777" w:rsidR="00F90A62" w:rsidRDefault="00F90A62" w:rsidP="00CA1C5C">
            <w:pPr>
              <w:pStyle w:val="ListParagraph"/>
              <w:widowControl w:val="0"/>
              <w:numPr>
                <w:ilvl w:val="0"/>
                <w:numId w:val="1"/>
              </w:numPr>
              <w:autoSpaceDE w:val="0"/>
              <w:autoSpaceDN w:val="0"/>
              <w:rPr>
                <w:rFonts w:ascii="Century Gothic" w:hAnsi="Century Gothic"/>
                <w:sz w:val="19"/>
                <w:szCs w:val="19"/>
              </w:rPr>
            </w:pPr>
            <w:r>
              <w:rPr>
                <w:rFonts w:ascii="Century Gothic" w:hAnsi="Century Gothic"/>
                <w:sz w:val="19"/>
                <w:szCs w:val="19"/>
              </w:rPr>
              <w:t>The action of enzymes, including the lock and key hypothesis.</w:t>
            </w:r>
          </w:p>
          <w:p w14:paraId="65A36826" w14:textId="77777777" w:rsidR="00F90A62" w:rsidRPr="001D387C" w:rsidRDefault="00F90A62" w:rsidP="00CA1C5C">
            <w:pPr>
              <w:pStyle w:val="ListParagraph"/>
              <w:widowControl w:val="0"/>
              <w:numPr>
                <w:ilvl w:val="0"/>
                <w:numId w:val="1"/>
              </w:numPr>
              <w:autoSpaceDE w:val="0"/>
              <w:autoSpaceDN w:val="0"/>
              <w:rPr>
                <w:rFonts w:ascii="Century Gothic" w:hAnsi="Century Gothic"/>
                <w:sz w:val="19"/>
                <w:szCs w:val="19"/>
              </w:rPr>
            </w:pPr>
            <w:r>
              <w:rPr>
                <w:rFonts w:ascii="Century Gothic" w:hAnsi="Century Gothic"/>
                <w:sz w:val="19"/>
                <w:szCs w:val="19"/>
              </w:rPr>
              <w:t>The digestive system and role of bile</w:t>
            </w:r>
          </w:p>
        </w:tc>
        <w:tc>
          <w:tcPr>
            <w:tcW w:w="4771" w:type="dxa"/>
            <w:vAlign w:val="center"/>
          </w:tcPr>
          <w:p w14:paraId="48DF651A" w14:textId="77777777" w:rsidR="00F90A62" w:rsidRPr="001D387C" w:rsidRDefault="00F90A62" w:rsidP="00CA1C5C">
            <w:pPr>
              <w:jc w:val="center"/>
              <w:rPr>
                <w:rFonts w:ascii="Century Gothic" w:hAnsi="Century Gothic" w:cstheme="minorHAnsi"/>
                <w:sz w:val="19"/>
                <w:szCs w:val="19"/>
              </w:rPr>
            </w:pPr>
            <w:r>
              <w:rPr>
                <w:rFonts w:ascii="Century Gothic" w:hAnsi="Century Gothic" w:cstheme="minorHAnsi"/>
                <w:sz w:val="19"/>
                <w:szCs w:val="19"/>
              </w:rPr>
              <w:t>Enzyme, substrate, active site, denatured, bile, emulsify, absorption</w:t>
            </w:r>
          </w:p>
        </w:tc>
      </w:tr>
      <w:tr w:rsidR="00F90A62" w:rsidRPr="00E550EA" w14:paraId="739F7553" w14:textId="77777777" w:rsidTr="00CA1C5C">
        <w:trPr>
          <w:cantSplit/>
          <w:trHeight w:val="1111"/>
        </w:trPr>
        <w:tc>
          <w:tcPr>
            <w:tcW w:w="713" w:type="dxa"/>
            <w:vMerge w:val="restart"/>
            <w:shd w:val="clear" w:color="auto" w:fill="000000" w:themeFill="text1"/>
            <w:textDirection w:val="btLr"/>
          </w:tcPr>
          <w:p w14:paraId="6D1F6AF2" w14:textId="77777777" w:rsidR="00F90A62" w:rsidRPr="00E550EA" w:rsidRDefault="00F90A62" w:rsidP="00CA1C5C">
            <w:pPr>
              <w:ind w:left="113" w:right="113"/>
              <w:jc w:val="center"/>
              <w:rPr>
                <w:rFonts w:ascii="Century Gothic" w:hAnsi="Century Gothic"/>
                <w:b/>
                <w:sz w:val="19"/>
                <w:szCs w:val="19"/>
              </w:rPr>
            </w:pPr>
            <w:r w:rsidRPr="00E550EA">
              <w:rPr>
                <w:rFonts w:ascii="Century Gothic" w:hAnsi="Century Gothic"/>
                <w:b/>
                <w:sz w:val="39"/>
                <w:szCs w:val="19"/>
              </w:rPr>
              <w:t xml:space="preserve">Year </w:t>
            </w:r>
            <w:r>
              <w:rPr>
                <w:rFonts w:ascii="Century Gothic" w:hAnsi="Century Gothic"/>
                <w:b/>
                <w:sz w:val="39"/>
                <w:szCs w:val="19"/>
              </w:rPr>
              <w:t>10</w:t>
            </w:r>
            <w:r w:rsidRPr="00E550EA">
              <w:rPr>
                <w:rFonts w:ascii="Century Gothic" w:hAnsi="Century Gothic"/>
                <w:b/>
                <w:sz w:val="39"/>
                <w:szCs w:val="19"/>
              </w:rPr>
              <w:t>:</w:t>
            </w:r>
            <w:r>
              <w:rPr>
                <w:rFonts w:ascii="Century Gothic" w:hAnsi="Century Gothic"/>
                <w:b/>
                <w:sz w:val="39"/>
                <w:szCs w:val="19"/>
              </w:rPr>
              <w:t xml:space="preserve"> Biology</w:t>
            </w:r>
          </w:p>
        </w:tc>
        <w:tc>
          <w:tcPr>
            <w:tcW w:w="702" w:type="dxa"/>
            <w:gridSpan w:val="2"/>
            <w:vMerge/>
            <w:shd w:val="clear" w:color="auto" w:fill="B7B16B"/>
            <w:vAlign w:val="center"/>
          </w:tcPr>
          <w:p w14:paraId="6956C511" w14:textId="77777777" w:rsidR="00F90A62" w:rsidRPr="00E550EA" w:rsidRDefault="00F90A62" w:rsidP="00CA1C5C">
            <w:pPr>
              <w:jc w:val="center"/>
              <w:rPr>
                <w:rFonts w:ascii="Century Gothic" w:hAnsi="Century Gothic"/>
                <w:b/>
                <w:sz w:val="19"/>
                <w:szCs w:val="19"/>
              </w:rPr>
            </w:pPr>
          </w:p>
        </w:tc>
        <w:tc>
          <w:tcPr>
            <w:tcW w:w="2395" w:type="dxa"/>
            <w:vAlign w:val="center"/>
          </w:tcPr>
          <w:p w14:paraId="40D30075" w14:textId="77777777" w:rsidR="00F90A62" w:rsidRPr="00E550EA" w:rsidRDefault="00F90A62" w:rsidP="00CA1C5C">
            <w:pPr>
              <w:jc w:val="center"/>
              <w:rPr>
                <w:rFonts w:ascii="Century Gothic" w:hAnsi="Century Gothic"/>
                <w:sz w:val="19"/>
                <w:szCs w:val="19"/>
              </w:rPr>
            </w:pPr>
            <w:r w:rsidRPr="001D387C">
              <w:rPr>
                <w:rFonts w:ascii="Century Gothic" w:hAnsi="Century Gothic"/>
                <w:sz w:val="19"/>
                <w:szCs w:val="19"/>
              </w:rPr>
              <w:t>The heart and non-communicable diseases</w:t>
            </w:r>
          </w:p>
        </w:tc>
        <w:tc>
          <w:tcPr>
            <w:tcW w:w="7569" w:type="dxa"/>
            <w:vAlign w:val="center"/>
          </w:tcPr>
          <w:p w14:paraId="79C555D4" w14:textId="77777777" w:rsidR="00F90A62" w:rsidRPr="001D387C" w:rsidRDefault="00F90A62" w:rsidP="00CA1C5C">
            <w:pPr>
              <w:pStyle w:val="ListParagraph"/>
              <w:widowControl w:val="0"/>
              <w:numPr>
                <w:ilvl w:val="0"/>
                <w:numId w:val="1"/>
              </w:numPr>
              <w:autoSpaceDE w:val="0"/>
              <w:autoSpaceDN w:val="0"/>
              <w:rPr>
                <w:rFonts w:ascii="Century Gothic" w:hAnsi="Century Gothic"/>
                <w:sz w:val="19"/>
                <w:szCs w:val="19"/>
              </w:rPr>
            </w:pPr>
            <w:r w:rsidRPr="001D387C">
              <w:rPr>
                <w:rFonts w:ascii="Century Gothic" w:hAnsi="Century Gothic"/>
                <w:sz w:val="19"/>
                <w:szCs w:val="19"/>
              </w:rPr>
              <w:t>Blood, the heart and circulation</w:t>
            </w:r>
          </w:p>
          <w:p w14:paraId="227A913D" w14:textId="77777777" w:rsidR="00F90A62" w:rsidRPr="001D387C" w:rsidRDefault="00F90A62" w:rsidP="00CA1C5C">
            <w:pPr>
              <w:pStyle w:val="ListParagraph"/>
              <w:widowControl w:val="0"/>
              <w:numPr>
                <w:ilvl w:val="0"/>
                <w:numId w:val="1"/>
              </w:numPr>
              <w:autoSpaceDE w:val="0"/>
              <w:autoSpaceDN w:val="0"/>
              <w:rPr>
                <w:rFonts w:ascii="Century Gothic" w:hAnsi="Century Gothic"/>
                <w:sz w:val="19"/>
                <w:szCs w:val="19"/>
              </w:rPr>
            </w:pPr>
            <w:r w:rsidRPr="001D387C">
              <w:rPr>
                <w:rFonts w:ascii="Century Gothic" w:hAnsi="Century Gothic"/>
                <w:sz w:val="19"/>
                <w:szCs w:val="19"/>
              </w:rPr>
              <w:t>Health, lifestyle and non-communicable diseases</w:t>
            </w:r>
          </w:p>
        </w:tc>
        <w:tc>
          <w:tcPr>
            <w:tcW w:w="4771" w:type="dxa"/>
            <w:vAlign w:val="center"/>
          </w:tcPr>
          <w:p w14:paraId="5322A84D" w14:textId="77777777" w:rsidR="00F90A62" w:rsidRPr="00E550EA" w:rsidRDefault="00F90A62" w:rsidP="00CA1C5C">
            <w:pPr>
              <w:jc w:val="center"/>
              <w:rPr>
                <w:rFonts w:ascii="Century Gothic" w:hAnsi="Century Gothic" w:cstheme="minorHAnsi"/>
                <w:sz w:val="19"/>
                <w:szCs w:val="19"/>
              </w:rPr>
            </w:pPr>
            <w:r w:rsidRPr="001D387C">
              <w:rPr>
                <w:rFonts w:ascii="Century Gothic" w:hAnsi="Century Gothic" w:cstheme="minorHAnsi"/>
                <w:sz w:val="19"/>
                <w:szCs w:val="19"/>
              </w:rPr>
              <w:t>blood vessel</w:t>
            </w:r>
            <w:r>
              <w:rPr>
                <w:rFonts w:ascii="Century Gothic" w:hAnsi="Century Gothic" w:cstheme="minorHAnsi"/>
                <w:sz w:val="19"/>
                <w:szCs w:val="19"/>
              </w:rPr>
              <w:t xml:space="preserve">, </w:t>
            </w:r>
            <w:r w:rsidRPr="001D387C">
              <w:rPr>
                <w:rFonts w:ascii="Century Gothic" w:hAnsi="Century Gothic" w:cstheme="minorHAnsi"/>
                <w:sz w:val="19"/>
                <w:szCs w:val="19"/>
              </w:rPr>
              <w:t>double circulatory system</w:t>
            </w:r>
            <w:r>
              <w:rPr>
                <w:rFonts w:ascii="Century Gothic" w:hAnsi="Century Gothic" w:cstheme="minorHAnsi"/>
                <w:sz w:val="19"/>
                <w:szCs w:val="19"/>
              </w:rPr>
              <w:t xml:space="preserve">, </w:t>
            </w:r>
            <w:r w:rsidRPr="001D387C">
              <w:rPr>
                <w:rFonts w:ascii="Century Gothic" w:hAnsi="Century Gothic" w:cstheme="minorHAnsi"/>
                <w:sz w:val="19"/>
                <w:szCs w:val="19"/>
              </w:rPr>
              <w:t>coronary</w:t>
            </w:r>
            <w:r>
              <w:rPr>
                <w:rFonts w:ascii="Century Gothic" w:hAnsi="Century Gothic" w:cstheme="minorHAnsi"/>
                <w:sz w:val="19"/>
                <w:szCs w:val="19"/>
              </w:rPr>
              <w:t xml:space="preserve">, </w:t>
            </w:r>
            <w:r w:rsidRPr="001D387C">
              <w:rPr>
                <w:rFonts w:ascii="Century Gothic" w:hAnsi="Century Gothic" w:cstheme="minorHAnsi"/>
                <w:sz w:val="19"/>
                <w:szCs w:val="19"/>
              </w:rPr>
              <w:t>cardiovascular</w:t>
            </w:r>
            <w:r>
              <w:rPr>
                <w:rFonts w:ascii="Century Gothic" w:hAnsi="Century Gothic" w:cstheme="minorHAnsi"/>
                <w:sz w:val="19"/>
                <w:szCs w:val="19"/>
              </w:rPr>
              <w:t xml:space="preserve">, </w:t>
            </w:r>
            <w:r w:rsidRPr="001D387C">
              <w:rPr>
                <w:rFonts w:ascii="Century Gothic" w:hAnsi="Century Gothic" w:cstheme="minorHAnsi"/>
                <w:sz w:val="19"/>
                <w:szCs w:val="19"/>
              </w:rPr>
              <w:t>risk factor</w:t>
            </w:r>
            <w:r>
              <w:rPr>
                <w:rFonts w:ascii="Century Gothic" w:hAnsi="Century Gothic" w:cstheme="minorHAnsi"/>
                <w:sz w:val="19"/>
                <w:szCs w:val="19"/>
              </w:rPr>
              <w:t xml:space="preserve">, </w:t>
            </w:r>
            <w:r w:rsidRPr="001D387C">
              <w:rPr>
                <w:rFonts w:ascii="Century Gothic" w:hAnsi="Century Gothic" w:cstheme="minorHAnsi"/>
                <w:sz w:val="19"/>
                <w:szCs w:val="19"/>
              </w:rPr>
              <w:t>tumour</w:t>
            </w:r>
          </w:p>
        </w:tc>
      </w:tr>
      <w:tr w:rsidR="00F90A62" w:rsidRPr="00E550EA" w14:paraId="2FBB62C1" w14:textId="77777777" w:rsidTr="00CA1C5C">
        <w:trPr>
          <w:cantSplit/>
          <w:trHeight w:val="1111"/>
        </w:trPr>
        <w:tc>
          <w:tcPr>
            <w:tcW w:w="713" w:type="dxa"/>
            <w:vMerge/>
            <w:shd w:val="clear" w:color="auto" w:fill="000000" w:themeFill="text1"/>
          </w:tcPr>
          <w:p w14:paraId="4764EBCF" w14:textId="77777777" w:rsidR="00F90A62" w:rsidRPr="00E550EA" w:rsidRDefault="00F90A62" w:rsidP="00CA1C5C">
            <w:pPr>
              <w:jc w:val="center"/>
              <w:rPr>
                <w:rFonts w:ascii="Century Gothic" w:hAnsi="Century Gothic"/>
                <w:b/>
                <w:sz w:val="19"/>
                <w:szCs w:val="19"/>
              </w:rPr>
            </w:pPr>
          </w:p>
        </w:tc>
        <w:tc>
          <w:tcPr>
            <w:tcW w:w="702" w:type="dxa"/>
            <w:gridSpan w:val="2"/>
            <w:tcBorders>
              <w:top w:val="double" w:sz="4" w:space="0" w:color="auto"/>
            </w:tcBorders>
            <w:shd w:val="clear" w:color="auto" w:fill="11ADAA"/>
            <w:vAlign w:val="center"/>
          </w:tcPr>
          <w:p w14:paraId="05B74B61"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HT2</w:t>
            </w:r>
          </w:p>
        </w:tc>
        <w:tc>
          <w:tcPr>
            <w:tcW w:w="2395" w:type="dxa"/>
            <w:tcBorders>
              <w:top w:val="double" w:sz="4" w:space="0" w:color="auto"/>
              <w:bottom w:val="single" w:sz="4" w:space="0" w:color="auto"/>
            </w:tcBorders>
            <w:vAlign w:val="center"/>
          </w:tcPr>
          <w:p w14:paraId="63D38048" w14:textId="77777777" w:rsidR="00F90A62" w:rsidRPr="00E550EA" w:rsidRDefault="00F90A62" w:rsidP="00CA1C5C">
            <w:pPr>
              <w:jc w:val="center"/>
              <w:rPr>
                <w:rFonts w:ascii="Century Gothic" w:hAnsi="Century Gothic"/>
                <w:sz w:val="19"/>
                <w:szCs w:val="19"/>
              </w:rPr>
            </w:pPr>
            <w:r>
              <w:rPr>
                <w:rFonts w:ascii="Century Gothic" w:hAnsi="Century Gothic"/>
                <w:sz w:val="19"/>
                <w:szCs w:val="19"/>
              </w:rPr>
              <w:t>Plants</w:t>
            </w:r>
          </w:p>
        </w:tc>
        <w:tc>
          <w:tcPr>
            <w:tcW w:w="7569" w:type="dxa"/>
            <w:tcBorders>
              <w:top w:val="double" w:sz="4" w:space="0" w:color="auto"/>
              <w:bottom w:val="single" w:sz="4" w:space="0" w:color="auto"/>
            </w:tcBorders>
            <w:vAlign w:val="center"/>
          </w:tcPr>
          <w:p w14:paraId="43ED4543" w14:textId="77777777" w:rsidR="00F90A62" w:rsidRPr="00790CB9" w:rsidRDefault="00F90A62" w:rsidP="00CA1C5C">
            <w:pPr>
              <w:pStyle w:val="ListParagraph"/>
              <w:numPr>
                <w:ilvl w:val="0"/>
                <w:numId w:val="3"/>
              </w:numPr>
              <w:rPr>
                <w:rFonts w:ascii="Century Gothic" w:hAnsi="Century Gothic" w:cstheme="minorHAnsi"/>
                <w:sz w:val="19"/>
                <w:szCs w:val="19"/>
              </w:rPr>
            </w:pPr>
            <w:r w:rsidRPr="00790CB9">
              <w:rPr>
                <w:rFonts w:ascii="Century Gothic" w:hAnsi="Century Gothic" w:cstheme="minorHAnsi"/>
                <w:sz w:val="19"/>
                <w:szCs w:val="19"/>
              </w:rPr>
              <w:t>Plant tissues,</w:t>
            </w:r>
          </w:p>
          <w:p w14:paraId="008705E4" w14:textId="77777777" w:rsidR="00F90A62" w:rsidRPr="00790CB9" w:rsidRDefault="00F90A62" w:rsidP="00CA1C5C">
            <w:pPr>
              <w:pStyle w:val="ListParagraph"/>
              <w:numPr>
                <w:ilvl w:val="0"/>
                <w:numId w:val="3"/>
              </w:numPr>
              <w:rPr>
                <w:rFonts w:ascii="Century Gothic" w:hAnsi="Century Gothic" w:cstheme="minorHAnsi"/>
                <w:sz w:val="19"/>
                <w:szCs w:val="19"/>
              </w:rPr>
            </w:pPr>
            <w:r w:rsidRPr="00790CB9">
              <w:rPr>
                <w:rFonts w:ascii="Century Gothic" w:hAnsi="Century Gothic" w:cstheme="minorHAnsi"/>
                <w:sz w:val="19"/>
                <w:szCs w:val="19"/>
              </w:rPr>
              <w:t>Plant organ systems, e.g. leaf</w:t>
            </w:r>
          </w:p>
          <w:p w14:paraId="56F9BA8B" w14:textId="77777777" w:rsidR="00F90A62" w:rsidRPr="00790CB9" w:rsidRDefault="00F90A62" w:rsidP="00CA1C5C">
            <w:pPr>
              <w:pStyle w:val="ListParagraph"/>
              <w:numPr>
                <w:ilvl w:val="0"/>
                <w:numId w:val="3"/>
              </w:numPr>
              <w:rPr>
                <w:rFonts w:ascii="Century Gothic" w:hAnsi="Century Gothic" w:cstheme="minorHAnsi"/>
                <w:sz w:val="19"/>
                <w:szCs w:val="19"/>
              </w:rPr>
            </w:pPr>
            <w:r w:rsidRPr="00790CB9">
              <w:rPr>
                <w:rFonts w:ascii="Century Gothic" w:hAnsi="Century Gothic" w:cstheme="minorHAnsi"/>
                <w:sz w:val="19"/>
                <w:szCs w:val="19"/>
              </w:rPr>
              <w:t>Transpiration</w:t>
            </w:r>
          </w:p>
          <w:p w14:paraId="4576419C" w14:textId="77777777" w:rsidR="00F90A62" w:rsidRPr="00E550EA" w:rsidRDefault="00F90A62" w:rsidP="00CA1C5C">
            <w:pPr>
              <w:pStyle w:val="ListParagraph"/>
              <w:numPr>
                <w:ilvl w:val="0"/>
                <w:numId w:val="3"/>
              </w:numPr>
              <w:rPr>
                <w:rFonts w:ascii="Century Gothic" w:hAnsi="Century Gothic" w:cstheme="minorHAnsi"/>
                <w:sz w:val="19"/>
                <w:szCs w:val="19"/>
              </w:rPr>
            </w:pPr>
            <w:r w:rsidRPr="00790CB9">
              <w:rPr>
                <w:rFonts w:ascii="Century Gothic" w:hAnsi="Century Gothic" w:cstheme="minorHAnsi"/>
                <w:sz w:val="19"/>
                <w:szCs w:val="19"/>
              </w:rPr>
              <w:t>Translocation</w:t>
            </w:r>
          </w:p>
        </w:tc>
        <w:tc>
          <w:tcPr>
            <w:tcW w:w="4771" w:type="dxa"/>
            <w:tcBorders>
              <w:top w:val="double" w:sz="4" w:space="0" w:color="auto"/>
              <w:bottom w:val="single" w:sz="4" w:space="0" w:color="auto"/>
            </w:tcBorders>
            <w:vAlign w:val="center"/>
          </w:tcPr>
          <w:p w14:paraId="64BFDE2D" w14:textId="77777777" w:rsidR="00F90A62" w:rsidRPr="00E550EA" w:rsidRDefault="00F90A62" w:rsidP="00CA1C5C">
            <w:pPr>
              <w:jc w:val="center"/>
              <w:rPr>
                <w:rFonts w:ascii="Century Gothic" w:hAnsi="Century Gothic" w:cstheme="minorHAnsi"/>
                <w:sz w:val="19"/>
                <w:szCs w:val="19"/>
              </w:rPr>
            </w:pPr>
            <w:r w:rsidRPr="00790CB9">
              <w:rPr>
                <w:rFonts w:ascii="Century Gothic" w:hAnsi="Century Gothic" w:cstheme="minorHAnsi"/>
                <w:sz w:val="19"/>
                <w:szCs w:val="19"/>
              </w:rPr>
              <w:t>Xylem</w:t>
            </w:r>
            <w:r>
              <w:rPr>
                <w:rFonts w:ascii="Century Gothic" w:hAnsi="Century Gothic" w:cstheme="minorHAnsi"/>
                <w:sz w:val="19"/>
                <w:szCs w:val="19"/>
              </w:rPr>
              <w:t xml:space="preserve">, </w:t>
            </w:r>
            <w:r w:rsidRPr="00790CB9">
              <w:rPr>
                <w:rFonts w:ascii="Century Gothic" w:hAnsi="Century Gothic" w:cstheme="minorHAnsi"/>
                <w:sz w:val="19"/>
                <w:szCs w:val="19"/>
              </w:rPr>
              <w:t>phloem</w:t>
            </w:r>
            <w:r>
              <w:rPr>
                <w:rFonts w:ascii="Century Gothic" w:hAnsi="Century Gothic" w:cstheme="minorHAnsi"/>
                <w:sz w:val="19"/>
                <w:szCs w:val="19"/>
              </w:rPr>
              <w:t xml:space="preserve">, </w:t>
            </w:r>
            <w:r w:rsidRPr="00790CB9">
              <w:rPr>
                <w:rFonts w:ascii="Century Gothic" w:hAnsi="Century Gothic" w:cstheme="minorHAnsi"/>
                <w:sz w:val="19"/>
                <w:szCs w:val="19"/>
              </w:rPr>
              <w:t>stomata</w:t>
            </w:r>
            <w:r>
              <w:rPr>
                <w:rFonts w:ascii="Century Gothic" w:hAnsi="Century Gothic" w:cstheme="minorHAnsi"/>
                <w:sz w:val="19"/>
                <w:szCs w:val="19"/>
              </w:rPr>
              <w:t xml:space="preserve">, </w:t>
            </w:r>
            <w:r w:rsidRPr="00790CB9">
              <w:rPr>
                <w:rFonts w:ascii="Century Gothic" w:hAnsi="Century Gothic" w:cstheme="minorHAnsi"/>
                <w:sz w:val="19"/>
                <w:szCs w:val="19"/>
              </w:rPr>
              <w:t>lignin</w:t>
            </w:r>
            <w:r>
              <w:rPr>
                <w:rFonts w:ascii="Century Gothic" w:hAnsi="Century Gothic" w:cstheme="minorHAnsi"/>
                <w:sz w:val="19"/>
                <w:szCs w:val="19"/>
              </w:rPr>
              <w:t xml:space="preserve">, </w:t>
            </w:r>
            <w:r w:rsidRPr="00790CB9">
              <w:rPr>
                <w:rFonts w:ascii="Century Gothic" w:hAnsi="Century Gothic" w:cstheme="minorHAnsi"/>
                <w:sz w:val="19"/>
                <w:szCs w:val="19"/>
              </w:rPr>
              <w:t>elongation</w:t>
            </w:r>
            <w:r>
              <w:rPr>
                <w:rFonts w:ascii="Century Gothic" w:hAnsi="Century Gothic" w:cstheme="minorHAnsi"/>
                <w:sz w:val="19"/>
                <w:szCs w:val="19"/>
              </w:rPr>
              <w:t xml:space="preserve">, </w:t>
            </w:r>
            <w:r w:rsidRPr="00790CB9">
              <w:rPr>
                <w:rFonts w:ascii="Century Gothic" w:hAnsi="Century Gothic" w:cstheme="minorHAnsi"/>
                <w:sz w:val="19"/>
                <w:szCs w:val="19"/>
              </w:rPr>
              <w:t>evaporation</w:t>
            </w:r>
          </w:p>
        </w:tc>
      </w:tr>
      <w:tr w:rsidR="00F90A62" w:rsidRPr="00E550EA" w14:paraId="6A64798F" w14:textId="77777777" w:rsidTr="00CA1C5C">
        <w:trPr>
          <w:cantSplit/>
          <w:trHeight w:val="1111"/>
        </w:trPr>
        <w:tc>
          <w:tcPr>
            <w:tcW w:w="713" w:type="dxa"/>
            <w:vMerge/>
            <w:shd w:val="clear" w:color="auto" w:fill="000000" w:themeFill="text1"/>
          </w:tcPr>
          <w:p w14:paraId="42C84A00" w14:textId="77777777" w:rsidR="00F90A62" w:rsidRPr="00E550EA" w:rsidRDefault="00F90A62" w:rsidP="00CA1C5C">
            <w:pPr>
              <w:jc w:val="center"/>
              <w:rPr>
                <w:rFonts w:ascii="Century Gothic" w:hAnsi="Century Gothic"/>
                <w:b/>
                <w:sz w:val="19"/>
                <w:szCs w:val="19"/>
              </w:rPr>
            </w:pPr>
          </w:p>
        </w:tc>
        <w:tc>
          <w:tcPr>
            <w:tcW w:w="702" w:type="dxa"/>
            <w:gridSpan w:val="2"/>
            <w:tcBorders>
              <w:top w:val="double" w:sz="4" w:space="0" w:color="auto"/>
              <w:bottom w:val="double" w:sz="4" w:space="0" w:color="auto"/>
            </w:tcBorders>
            <w:shd w:val="clear" w:color="auto" w:fill="3085C2"/>
            <w:vAlign w:val="center"/>
          </w:tcPr>
          <w:p w14:paraId="18CBAB35"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HT3</w:t>
            </w:r>
          </w:p>
        </w:tc>
        <w:tc>
          <w:tcPr>
            <w:tcW w:w="2395" w:type="dxa"/>
            <w:tcBorders>
              <w:top w:val="double" w:sz="4" w:space="0" w:color="auto"/>
              <w:bottom w:val="double" w:sz="4" w:space="0" w:color="auto"/>
            </w:tcBorders>
            <w:vAlign w:val="center"/>
          </w:tcPr>
          <w:p w14:paraId="5873D57D" w14:textId="77777777" w:rsidR="00F90A62" w:rsidRPr="00E550EA" w:rsidRDefault="00F90A62" w:rsidP="00CA1C5C">
            <w:pPr>
              <w:jc w:val="center"/>
              <w:rPr>
                <w:rFonts w:ascii="Century Gothic" w:hAnsi="Century Gothic"/>
                <w:sz w:val="19"/>
                <w:szCs w:val="19"/>
              </w:rPr>
            </w:pPr>
            <w:r w:rsidRPr="00790CB9">
              <w:rPr>
                <w:rFonts w:ascii="Century Gothic" w:hAnsi="Century Gothic"/>
                <w:sz w:val="19"/>
                <w:szCs w:val="19"/>
              </w:rPr>
              <w:t>Communicable diseases and human defence systems</w:t>
            </w:r>
          </w:p>
        </w:tc>
        <w:tc>
          <w:tcPr>
            <w:tcW w:w="7569" w:type="dxa"/>
            <w:tcBorders>
              <w:top w:val="double" w:sz="4" w:space="0" w:color="auto"/>
              <w:bottom w:val="double" w:sz="4" w:space="0" w:color="auto"/>
            </w:tcBorders>
            <w:vAlign w:val="center"/>
          </w:tcPr>
          <w:p w14:paraId="6ED1EFF4" w14:textId="77777777" w:rsidR="00F90A62" w:rsidRPr="00790CB9" w:rsidRDefault="00F90A62" w:rsidP="00CA1C5C">
            <w:pPr>
              <w:pStyle w:val="ListParagraph"/>
              <w:numPr>
                <w:ilvl w:val="0"/>
                <w:numId w:val="4"/>
              </w:numPr>
              <w:rPr>
                <w:rFonts w:ascii="Century Gothic" w:hAnsi="Century Gothic" w:cstheme="minorHAnsi"/>
                <w:sz w:val="19"/>
                <w:szCs w:val="19"/>
              </w:rPr>
            </w:pPr>
            <w:r w:rsidRPr="00790CB9">
              <w:rPr>
                <w:rFonts w:ascii="Century Gothic" w:hAnsi="Century Gothic" w:cstheme="minorHAnsi"/>
                <w:sz w:val="19"/>
                <w:szCs w:val="19"/>
              </w:rPr>
              <w:t>How pathogens cause disease in plants and animals.</w:t>
            </w:r>
          </w:p>
          <w:p w14:paraId="06EF51CA" w14:textId="77777777" w:rsidR="00F90A62" w:rsidRPr="00E550EA" w:rsidRDefault="00F90A62" w:rsidP="00CA1C5C">
            <w:pPr>
              <w:pStyle w:val="ListParagraph"/>
              <w:numPr>
                <w:ilvl w:val="0"/>
                <w:numId w:val="4"/>
              </w:numPr>
              <w:rPr>
                <w:rFonts w:ascii="Century Gothic" w:hAnsi="Century Gothic" w:cstheme="minorHAnsi"/>
                <w:sz w:val="19"/>
                <w:szCs w:val="19"/>
              </w:rPr>
            </w:pPr>
            <w:r w:rsidRPr="00790CB9">
              <w:rPr>
                <w:rFonts w:ascii="Century Gothic" w:hAnsi="Century Gothic" w:cstheme="minorHAnsi"/>
                <w:sz w:val="19"/>
                <w:szCs w:val="19"/>
              </w:rPr>
              <w:t>How diseases can be spread, prevented and treated</w:t>
            </w:r>
          </w:p>
        </w:tc>
        <w:tc>
          <w:tcPr>
            <w:tcW w:w="4771" w:type="dxa"/>
            <w:tcBorders>
              <w:top w:val="double" w:sz="4" w:space="0" w:color="auto"/>
              <w:bottom w:val="double" w:sz="4" w:space="0" w:color="auto"/>
            </w:tcBorders>
            <w:vAlign w:val="center"/>
          </w:tcPr>
          <w:p w14:paraId="26216676" w14:textId="77777777" w:rsidR="00F90A62" w:rsidRPr="00E550EA" w:rsidRDefault="00F90A62" w:rsidP="00CA1C5C">
            <w:pPr>
              <w:jc w:val="center"/>
              <w:rPr>
                <w:rFonts w:ascii="Century Gothic" w:hAnsi="Century Gothic" w:cstheme="minorHAnsi"/>
                <w:sz w:val="19"/>
                <w:szCs w:val="19"/>
              </w:rPr>
            </w:pPr>
            <w:r w:rsidRPr="00790CB9">
              <w:rPr>
                <w:rFonts w:ascii="Century Gothic" w:hAnsi="Century Gothic" w:cstheme="minorHAnsi"/>
                <w:sz w:val="19"/>
                <w:szCs w:val="19"/>
              </w:rPr>
              <w:t>virus, bacteria, fungus</w:t>
            </w:r>
            <w:r>
              <w:rPr>
                <w:rFonts w:ascii="Century Gothic" w:hAnsi="Century Gothic" w:cstheme="minorHAnsi"/>
                <w:sz w:val="19"/>
                <w:szCs w:val="19"/>
              </w:rPr>
              <w:t xml:space="preserve">, </w:t>
            </w:r>
            <w:r w:rsidRPr="00790CB9">
              <w:rPr>
                <w:rFonts w:ascii="Century Gothic" w:hAnsi="Century Gothic" w:cstheme="minorHAnsi"/>
                <w:sz w:val="19"/>
                <w:szCs w:val="19"/>
              </w:rPr>
              <w:t>protist</w:t>
            </w:r>
            <w:r>
              <w:rPr>
                <w:rFonts w:ascii="Century Gothic" w:hAnsi="Century Gothic" w:cstheme="minorHAnsi"/>
                <w:sz w:val="19"/>
                <w:szCs w:val="19"/>
              </w:rPr>
              <w:t xml:space="preserve">, </w:t>
            </w:r>
            <w:r w:rsidRPr="00790CB9">
              <w:rPr>
                <w:rFonts w:ascii="Century Gothic" w:hAnsi="Century Gothic" w:cstheme="minorHAnsi"/>
                <w:sz w:val="19"/>
                <w:szCs w:val="19"/>
              </w:rPr>
              <w:t>malaria</w:t>
            </w:r>
            <w:r>
              <w:rPr>
                <w:rFonts w:ascii="Century Gothic" w:hAnsi="Century Gothic" w:cstheme="minorHAnsi"/>
                <w:sz w:val="19"/>
                <w:szCs w:val="19"/>
              </w:rPr>
              <w:t xml:space="preserve">, </w:t>
            </w:r>
            <w:r w:rsidRPr="00790CB9">
              <w:rPr>
                <w:rFonts w:ascii="Century Gothic" w:hAnsi="Century Gothic" w:cstheme="minorHAnsi"/>
                <w:sz w:val="19"/>
                <w:szCs w:val="19"/>
              </w:rPr>
              <w:t>symptom</w:t>
            </w:r>
            <w:r>
              <w:rPr>
                <w:rFonts w:ascii="Century Gothic" w:hAnsi="Century Gothic" w:cstheme="minorHAnsi"/>
                <w:sz w:val="19"/>
                <w:szCs w:val="19"/>
              </w:rPr>
              <w:t xml:space="preserve">, </w:t>
            </w:r>
            <w:r w:rsidRPr="00790CB9">
              <w:rPr>
                <w:rFonts w:ascii="Century Gothic" w:hAnsi="Century Gothic" w:cstheme="minorHAnsi"/>
                <w:sz w:val="19"/>
                <w:szCs w:val="19"/>
              </w:rPr>
              <w:t>treatment</w:t>
            </w:r>
            <w:r>
              <w:rPr>
                <w:rFonts w:ascii="Century Gothic" w:hAnsi="Century Gothic" w:cstheme="minorHAnsi"/>
                <w:sz w:val="19"/>
                <w:szCs w:val="19"/>
              </w:rPr>
              <w:t xml:space="preserve">, </w:t>
            </w:r>
            <w:r w:rsidRPr="00790CB9">
              <w:rPr>
                <w:rFonts w:ascii="Century Gothic" w:hAnsi="Century Gothic" w:cstheme="minorHAnsi"/>
                <w:sz w:val="19"/>
                <w:szCs w:val="19"/>
              </w:rPr>
              <w:t>phagocytosis</w:t>
            </w:r>
            <w:r>
              <w:rPr>
                <w:rFonts w:ascii="Century Gothic" w:hAnsi="Century Gothic" w:cstheme="minorHAnsi"/>
                <w:sz w:val="19"/>
                <w:szCs w:val="19"/>
              </w:rPr>
              <w:t xml:space="preserve">, </w:t>
            </w:r>
            <w:r w:rsidRPr="00790CB9">
              <w:rPr>
                <w:rFonts w:ascii="Century Gothic" w:hAnsi="Century Gothic" w:cstheme="minorHAnsi"/>
                <w:sz w:val="19"/>
                <w:szCs w:val="19"/>
              </w:rPr>
              <w:t>antibody</w:t>
            </w:r>
            <w:r>
              <w:rPr>
                <w:rFonts w:ascii="Century Gothic" w:hAnsi="Century Gothic" w:cstheme="minorHAnsi"/>
                <w:sz w:val="19"/>
                <w:szCs w:val="19"/>
              </w:rPr>
              <w:t xml:space="preserve">, </w:t>
            </w:r>
            <w:r w:rsidRPr="00790CB9">
              <w:rPr>
                <w:rFonts w:ascii="Century Gothic" w:hAnsi="Century Gothic" w:cstheme="minorHAnsi"/>
                <w:sz w:val="19"/>
                <w:szCs w:val="19"/>
              </w:rPr>
              <w:t>vaccination</w:t>
            </w:r>
          </w:p>
        </w:tc>
      </w:tr>
      <w:tr w:rsidR="00F90A62" w:rsidRPr="00E550EA" w14:paraId="2C40AE1F" w14:textId="77777777" w:rsidTr="00CA1C5C">
        <w:trPr>
          <w:cantSplit/>
          <w:trHeight w:val="1111"/>
        </w:trPr>
        <w:tc>
          <w:tcPr>
            <w:tcW w:w="713" w:type="dxa"/>
            <w:vMerge/>
            <w:shd w:val="clear" w:color="auto" w:fill="000000" w:themeFill="text1"/>
          </w:tcPr>
          <w:p w14:paraId="2B9841BC" w14:textId="77777777" w:rsidR="00F90A62" w:rsidRPr="00E550EA" w:rsidRDefault="00F90A62" w:rsidP="00CA1C5C">
            <w:pPr>
              <w:jc w:val="center"/>
              <w:rPr>
                <w:rFonts w:ascii="Century Gothic" w:hAnsi="Century Gothic"/>
                <w:b/>
                <w:sz w:val="19"/>
                <w:szCs w:val="19"/>
              </w:rPr>
            </w:pPr>
          </w:p>
        </w:tc>
        <w:tc>
          <w:tcPr>
            <w:tcW w:w="702" w:type="dxa"/>
            <w:gridSpan w:val="2"/>
            <w:tcBorders>
              <w:top w:val="double" w:sz="4" w:space="0" w:color="auto"/>
            </w:tcBorders>
            <w:shd w:val="clear" w:color="auto" w:fill="E67A07"/>
            <w:vAlign w:val="center"/>
          </w:tcPr>
          <w:p w14:paraId="0B1E9A86"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HT4</w:t>
            </w:r>
          </w:p>
        </w:tc>
        <w:tc>
          <w:tcPr>
            <w:tcW w:w="2395" w:type="dxa"/>
            <w:tcBorders>
              <w:top w:val="double" w:sz="4" w:space="0" w:color="auto"/>
            </w:tcBorders>
            <w:vAlign w:val="center"/>
          </w:tcPr>
          <w:p w14:paraId="301AB643" w14:textId="77777777" w:rsidR="00F90A62" w:rsidRPr="00E550EA" w:rsidRDefault="00F90A62" w:rsidP="00CA1C5C">
            <w:pPr>
              <w:jc w:val="center"/>
              <w:rPr>
                <w:rFonts w:ascii="Century Gothic" w:hAnsi="Century Gothic"/>
                <w:sz w:val="19"/>
                <w:szCs w:val="19"/>
              </w:rPr>
            </w:pPr>
            <w:r w:rsidRPr="00790CB9">
              <w:rPr>
                <w:rFonts w:ascii="Century Gothic" w:hAnsi="Century Gothic"/>
                <w:sz w:val="19"/>
                <w:szCs w:val="19"/>
              </w:rPr>
              <w:t>Response to disease</w:t>
            </w:r>
          </w:p>
        </w:tc>
        <w:tc>
          <w:tcPr>
            <w:tcW w:w="7569" w:type="dxa"/>
            <w:tcBorders>
              <w:top w:val="double" w:sz="4" w:space="0" w:color="auto"/>
            </w:tcBorders>
            <w:vAlign w:val="center"/>
          </w:tcPr>
          <w:p w14:paraId="0BCEE8EE" w14:textId="77777777" w:rsidR="00F90A62" w:rsidRPr="00790CB9" w:rsidRDefault="00F90A62" w:rsidP="00CA1C5C">
            <w:pPr>
              <w:pStyle w:val="ListParagraph"/>
              <w:numPr>
                <w:ilvl w:val="0"/>
                <w:numId w:val="5"/>
              </w:numPr>
              <w:rPr>
                <w:rFonts w:ascii="Century Gothic" w:hAnsi="Century Gothic" w:cstheme="minorHAnsi"/>
                <w:sz w:val="19"/>
                <w:szCs w:val="19"/>
              </w:rPr>
            </w:pPr>
            <w:r w:rsidRPr="00790CB9">
              <w:rPr>
                <w:rFonts w:ascii="Century Gothic" w:hAnsi="Century Gothic" w:cstheme="minorHAnsi"/>
                <w:sz w:val="19"/>
                <w:szCs w:val="19"/>
              </w:rPr>
              <w:t>Development of drugs</w:t>
            </w:r>
          </w:p>
          <w:p w14:paraId="1BCABBF8" w14:textId="77777777" w:rsidR="00F90A62" w:rsidRPr="00790CB9" w:rsidRDefault="00F90A62" w:rsidP="00CA1C5C">
            <w:pPr>
              <w:pStyle w:val="ListParagraph"/>
              <w:numPr>
                <w:ilvl w:val="0"/>
                <w:numId w:val="5"/>
              </w:numPr>
              <w:rPr>
                <w:rFonts w:ascii="Century Gothic" w:hAnsi="Century Gothic" w:cstheme="minorHAnsi"/>
                <w:sz w:val="19"/>
                <w:szCs w:val="19"/>
              </w:rPr>
            </w:pPr>
            <w:r w:rsidRPr="00790CB9">
              <w:rPr>
                <w:rFonts w:ascii="Century Gothic" w:hAnsi="Century Gothic" w:cstheme="minorHAnsi"/>
                <w:sz w:val="19"/>
                <w:szCs w:val="19"/>
              </w:rPr>
              <w:t>Antibiotics and painkillers</w:t>
            </w:r>
          </w:p>
          <w:p w14:paraId="4B99D3D6" w14:textId="77777777" w:rsidR="00F90A62" w:rsidRPr="00790CB9" w:rsidRDefault="00F90A62" w:rsidP="00CA1C5C">
            <w:pPr>
              <w:pStyle w:val="ListParagraph"/>
              <w:numPr>
                <w:ilvl w:val="0"/>
                <w:numId w:val="5"/>
              </w:numPr>
              <w:rPr>
                <w:rFonts w:ascii="Century Gothic" w:hAnsi="Century Gothic" w:cstheme="minorHAnsi"/>
                <w:sz w:val="19"/>
                <w:szCs w:val="19"/>
              </w:rPr>
            </w:pPr>
            <w:r w:rsidRPr="00790CB9">
              <w:rPr>
                <w:rFonts w:ascii="Century Gothic" w:hAnsi="Century Gothic" w:cstheme="minorHAnsi"/>
                <w:sz w:val="19"/>
                <w:szCs w:val="19"/>
              </w:rPr>
              <w:t>Use of monoclonal antibodies</w:t>
            </w:r>
          </w:p>
          <w:p w14:paraId="6760A22A" w14:textId="77777777" w:rsidR="00F90A62" w:rsidRPr="00E550EA" w:rsidRDefault="00F90A62" w:rsidP="00CA1C5C">
            <w:pPr>
              <w:pStyle w:val="ListParagraph"/>
              <w:numPr>
                <w:ilvl w:val="0"/>
                <w:numId w:val="5"/>
              </w:numPr>
              <w:rPr>
                <w:rFonts w:ascii="Century Gothic" w:hAnsi="Century Gothic" w:cstheme="minorHAnsi"/>
                <w:sz w:val="19"/>
                <w:szCs w:val="19"/>
              </w:rPr>
            </w:pPr>
            <w:r w:rsidRPr="00790CB9">
              <w:rPr>
                <w:rFonts w:ascii="Century Gothic" w:hAnsi="Century Gothic" w:cstheme="minorHAnsi"/>
                <w:sz w:val="19"/>
                <w:szCs w:val="19"/>
              </w:rPr>
              <w:t>Plant diseases</w:t>
            </w:r>
          </w:p>
        </w:tc>
        <w:tc>
          <w:tcPr>
            <w:tcW w:w="4771" w:type="dxa"/>
            <w:tcBorders>
              <w:top w:val="double" w:sz="4" w:space="0" w:color="auto"/>
            </w:tcBorders>
            <w:vAlign w:val="center"/>
          </w:tcPr>
          <w:p w14:paraId="013A14E8" w14:textId="77777777" w:rsidR="00F90A62" w:rsidRPr="00E550EA" w:rsidRDefault="00F90A62" w:rsidP="00CA1C5C">
            <w:pPr>
              <w:jc w:val="center"/>
              <w:rPr>
                <w:rFonts w:ascii="Century Gothic" w:hAnsi="Century Gothic" w:cstheme="minorHAnsi"/>
                <w:sz w:val="19"/>
                <w:szCs w:val="19"/>
              </w:rPr>
            </w:pPr>
            <w:r w:rsidRPr="00790CB9">
              <w:rPr>
                <w:rFonts w:ascii="Century Gothic" w:hAnsi="Century Gothic" w:cstheme="minorHAnsi"/>
                <w:sz w:val="19"/>
                <w:szCs w:val="19"/>
              </w:rPr>
              <w:t>double blind</w:t>
            </w:r>
            <w:r>
              <w:rPr>
                <w:rFonts w:ascii="Century Gothic" w:hAnsi="Century Gothic" w:cstheme="minorHAnsi"/>
                <w:sz w:val="19"/>
                <w:szCs w:val="19"/>
              </w:rPr>
              <w:t xml:space="preserve">, </w:t>
            </w:r>
            <w:r w:rsidRPr="00790CB9">
              <w:rPr>
                <w:rFonts w:ascii="Century Gothic" w:hAnsi="Century Gothic" w:cstheme="minorHAnsi"/>
                <w:sz w:val="19"/>
                <w:szCs w:val="19"/>
              </w:rPr>
              <w:t>placebo</w:t>
            </w:r>
            <w:r>
              <w:rPr>
                <w:rFonts w:ascii="Century Gothic" w:hAnsi="Century Gothic" w:cstheme="minorHAnsi"/>
                <w:sz w:val="19"/>
                <w:szCs w:val="19"/>
              </w:rPr>
              <w:t xml:space="preserve">, </w:t>
            </w:r>
            <w:r w:rsidRPr="00790CB9">
              <w:rPr>
                <w:rFonts w:ascii="Century Gothic" w:hAnsi="Century Gothic" w:cstheme="minorHAnsi"/>
                <w:sz w:val="19"/>
                <w:szCs w:val="19"/>
              </w:rPr>
              <w:t>lymphocytes</w:t>
            </w:r>
            <w:r>
              <w:rPr>
                <w:rFonts w:ascii="Century Gothic" w:hAnsi="Century Gothic" w:cstheme="minorHAnsi"/>
                <w:sz w:val="19"/>
                <w:szCs w:val="19"/>
              </w:rPr>
              <w:t xml:space="preserve">, </w:t>
            </w:r>
            <w:r w:rsidRPr="00790CB9">
              <w:rPr>
                <w:rFonts w:ascii="Century Gothic" w:hAnsi="Century Gothic" w:cstheme="minorHAnsi"/>
                <w:sz w:val="19"/>
                <w:szCs w:val="19"/>
              </w:rPr>
              <w:t>chlorosis</w:t>
            </w:r>
            <w:r>
              <w:rPr>
                <w:rFonts w:ascii="Century Gothic" w:hAnsi="Century Gothic" w:cstheme="minorHAnsi"/>
                <w:sz w:val="19"/>
                <w:szCs w:val="19"/>
              </w:rPr>
              <w:t xml:space="preserve">, </w:t>
            </w:r>
            <w:r w:rsidRPr="00790CB9">
              <w:rPr>
                <w:rFonts w:ascii="Century Gothic" w:hAnsi="Century Gothic" w:cstheme="minorHAnsi"/>
                <w:sz w:val="19"/>
                <w:szCs w:val="19"/>
              </w:rPr>
              <w:t>efficacy</w:t>
            </w:r>
            <w:r>
              <w:rPr>
                <w:rFonts w:ascii="Century Gothic" w:hAnsi="Century Gothic" w:cstheme="minorHAnsi"/>
                <w:sz w:val="19"/>
                <w:szCs w:val="19"/>
              </w:rPr>
              <w:t xml:space="preserve">, </w:t>
            </w:r>
            <w:r w:rsidRPr="00790CB9">
              <w:rPr>
                <w:rFonts w:ascii="Century Gothic" w:hAnsi="Century Gothic" w:cstheme="minorHAnsi"/>
                <w:sz w:val="19"/>
                <w:szCs w:val="19"/>
              </w:rPr>
              <w:t>antiviral</w:t>
            </w:r>
            <w:r>
              <w:rPr>
                <w:rFonts w:ascii="Century Gothic" w:hAnsi="Century Gothic" w:cstheme="minorHAnsi"/>
                <w:sz w:val="19"/>
                <w:szCs w:val="19"/>
              </w:rPr>
              <w:t xml:space="preserve">, </w:t>
            </w:r>
            <w:r w:rsidRPr="00790CB9">
              <w:rPr>
                <w:rFonts w:ascii="Century Gothic" w:hAnsi="Century Gothic" w:cstheme="minorHAnsi"/>
                <w:sz w:val="19"/>
                <w:szCs w:val="19"/>
              </w:rPr>
              <w:t>deficiency</w:t>
            </w:r>
          </w:p>
        </w:tc>
      </w:tr>
      <w:tr w:rsidR="00F90A62" w:rsidRPr="00E550EA" w14:paraId="77AD0C23" w14:textId="77777777" w:rsidTr="00CA1C5C">
        <w:trPr>
          <w:cantSplit/>
          <w:trHeight w:val="1111"/>
        </w:trPr>
        <w:tc>
          <w:tcPr>
            <w:tcW w:w="713" w:type="dxa"/>
            <w:vMerge/>
            <w:shd w:val="clear" w:color="auto" w:fill="000000" w:themeFill="text1"/>
          </w:tcPr>
          <w:p w14:paraId="4864AAB0" w14:textId="77777777" w:rsidR="00F90A62" w:rsidRPr="00E550EA" w:rsidRDefault="00F90A62" w:rsidP="00CA1C5C">
            <w:pPr>
              <w:jc w:val="center"/>
              <w:rPr>
                <w:rFonts w:ascii="Century Gothic" w:hAnsi="Century Gothic"/>
                <w:b/>
                <w:sz w:val="19"/>
                <w:szCs w:val="19"/>
              </w:rPr>
            </w:pPr>
          </w:p>
        </w:tc>
        <w:tc>
          <w:tcPr>
            <w:tcW w:w="702" w:type="dxa"/>
            <w:gridSpan w:val="2"/>
            <w:tcBorders>
              <w:top w:val="double" w:sz="4" w:space="0" w:color="auto"/>
              <w:bottom w:val="double" w:sz="4" w:space="0" w:color="auto"/>
            </w:tcBorders>
            <w:shd w:val="clear" w:color="auto" w:fill="BF1A18"/>
            <w:vAlign w:val="center"/>
          </w:tcPr>
          <w:p w14:paraId="58F4F598"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HT5</w:t>
            </w:r>
          </w:p>
        </w:tc>
        <w:tc>
          <w:tcPr>
            <w:tcW w:w="2395" w:type="dxa"/>
            <w:tcBorders>
              <w:top w:val="double" w:sz="4" w:space="0" w:color="auto"/>
              <w:bottom w:val="double" w:sz="4" w:space="0" w:color="auto"/>
            </w:tcBorders>
            <w:vAlign w:val="center"/>
          </w:tcPr>
          <w:p w14:paraId="487EADAC" w14:textId="77777777" w:rsidR="00F90A62" w:rsidRPr="00E550EA" w:rsidRDefault="00F90A62" w:rsidP="00CA1C5C">
            <w:pPr>
              <w:jc w:val="center"/>
              <w:rPr>
                <w:rFonts w:ascii="Century Gothic" w:hAnsi="Century Gothic"/>
                <w:sz w:val="19"/>
                <w:szCs w:val="19"/>
              </w:rPr>
            </w:pPr>
            <w:r w:rsidRPr="00474080">
              <w:rPr>
                <w:rFonts w:ascii="Century Gothic" w:hAnsi="Century Gothic"/>
                <w:spacing w:val="-2"/>
                <w:sz w:val="19"/>
              </w:rPr>
              <w:t>Bioenergetics</w:t>
            </w:r>
          </w:p>
        </w:tc>
        <w:tc>
          <w:tcPr>
            <w:tcW w:w="7569" w:type="dxa"/>
            <w:tcBorders>
              <w:top w:val="double" w:sz="4" w:space="0" w:color="auto"/>
              <w:bottom w:val="double" w:sz="4" w:space="0" w:color="auto"/>
            </w:tcBorders>
            <w:vAlign w:val="center"/>
          </w:tcPr>
          <w:p w14:paraId="3ED97713" w14:textId="77777777" w:rsidR="00F90A62" w:rsidRPr="00474080" w:rsidRDefault="00F90A62" w:rsidP="00CA1C5C">
            <w:pPr>
              <w:pStyle w:val="ListParagraph"/>
              <w:numPr>
                <w:ilvl w:val="0"/>
                <w:numId w:val="7"/>
              </w:numPr>
              <w:rPr>
                <w:rFonts w:ascii="Century Gothic" w:hAnsi="Century Gothic" w:cstheme="minorHAnsi"/>
                <w:sz w:val="19"/>
                <w:szCs w:val="19"/>
              </w:rPr>
            </w:pPr>
            <w:r>
              <w:rPr>
                <w:rFonts w:ascii="Century Gothic" w:hAnsi="Century Gothic"/>
                <w:spacing w:val="-2"/>
                <w:sz w:val="19"/>
              </w:rPr>
              <w:t>Photosynthesis</w:t>
            </w:r>
          </w:p>
          <w:p w14:paraId="37B9FAB4" w14:textId="77777777" w:rsidR="00F90A62" w:rsidRPr="00E550EA" w:rsidRDefault="00F90A62" w:rsidP="00CA1C5C">
            <w:pPr>
              <w:pStyle w:val="ListParagraph"/>
              <w:numPr>
                <w:ilvl w:val="0"/>
                <w:numId w:val="7"/>
              </w:numPr>
              <w:rPr>
                <w:rFonts w:ascii="Century Gothic" w:hAnsi="Century Gothic" w:cstheme="minorHAnsi"/>
                <w:sz w:val="19"/>
                <w:szCs w:val="19"/>
              </w:rPr>
            </w:pPr>
            <w:r w:rsidRPr="00474080">
              <w:rPr>
                <w:rFonts w:ascii="Century Gothic" w:hAnsi="Century Gothic"/>
                <w:spacing w:val="-2"/>
                <w:sz w:val="19"/>
              </w:rPr>
              <w:t>Respiration</w:t>
            </w:r>
          </w:p>
        </w:tc>
        <w:tc>
          <w:tcPr>
            <w:tcW w:w="4771" w:type="dxa"/>
            <w:tcBorders>
              <w:top w:val="double" w:sz="4" w:space="0" w:color="auto"/>
              <w:bottom w:val="double" w:sz="4" w:space="0" w:color="auto"/>
            </w:tcBorders>
            <w:vAlign w:val="center"/>
          </w:tcPr>
          <w:p w14:paraId="74D3AD52" w14:textId="77777777" w:rsidR="00F90A62" w:rsidRPr="00E550EA" w:rsidRDefault="00F90A62" w:rsidP="00CA1C5C">
            <w:pPr>
              <w:jc w:val="center"/>
              <w:rPr>
                <w:rFonts w:ascii="Century Gothic" w:hAnsi="Century Gothic" w:cstheme="minorHAnsi"/>
                <w:sz w:val="19"/>
                <w:szCs w:val="19"/>
              </w:rPr>
            </w:pPr>
            <w:r w:rsidRPr="00474080">
              <w:rPr>
                <w:rFonts w:ascii="Century Gothic" w:hAnsi="Century Gothic"/>
                <w:sz w:val="19"/>
              </w:rPr>
              <w:t>Glucose, En</w:t>
            </w:r>
            <w:r>
              <w:rPr>
                <w:rFonts w:ascii="Century Gothic" w:hAnsi="Century Gothic"/>
                <w:sz w:val="19"/>
              </w:rPr>
              <w:t>ergy</w:t>
            </w:r>
            <w:r w:rsidRPr="00474080">
              <w:rPr>
                <w:rFonts w:ascii="Century Gothic" w:hAnsi="Century Gothic"/>
                <w:sz w:val="19"/>
              </w:rPr>
              <w:t>, Exothermic, Endothermic,</w:t>
            </w:r>
            <w:r w:rsidRPr="00474080">
              <w:rPr>
                <w:rFonts w:ascii="Century Gothic" w:hAnsi="Century Gothic"/>
                <w:spacing w:val="-3"/>
                <w:sz w:val="19"/>
              </w:rPr>
              <w:t xml:space="preserve"> </w:t>
            </w:r>
            <w:r w:rsidRPr="00474080">
              <w:rPr>
                <w:rFonts w:ascii="Century Gothic" w:hAnsi="Century Gothic"/>
                <w:sz w:val="19"/>
              </w:rPr>
              <w:t>Chloroplast,</w:t>
            </w:r>
            <w:r w:rsidRPr="00474080">
              <w:rPr>
                <w:rFonts w:ascii="Century Gothic" w:hAnsi="Century Gothic"/>
                <w:spacing w:val="-3"/>
                <w:sz w:val="19"/>
              </w:rPr>
              <w:t xml:space="preserve"> </w:t>
            </w:r>
            <w:r w:rsidRPr="00474080">
              <w:rPr>
                <w:rFonts w:ascii="Century Gothic" w:hAnsi="Century Gothic"/>
                <w:sz w:val="19"/>
              </w:rPr>
              <w:t>Limiting</w:t>
            </w:r>
            <w:r w:rsidRPr="00474080">
              <w:rPr>
                <w:rFonts w:ascii="Century Gothic" w:hAnsi="Century Gothic"/>
                <w:spacing w:val="-4"/>
                <w:sz w:val="19"/>
              </w:rPr>
              <w:t xml:space="preserve"> </w:t>
            </w:r>
            <w:r w:rsidRPr="00474080">
              <w:rPr>
                <w:rFonts w:ascii="Century Gothic" w:hAnsi="Century Gothic"/>
                <w:sz w:val="19"/>
              </w:rPr>
              <w:t>factor, Optimum, Light intensity, Mitochondria, Aerobic,</w:t>
            </w:r>
            <w:r w:rsidRPr="00474080">
              <w:rPr>
                <w:rFonts w:ascii="Century Gothic" w:hAnsi="Century Gothic"/>
                <w:spacing w:val="-14"/>
                <w:sz w:val="19"/>
              </w:rPr>
              <w:t xml:space="preserve"> </w:t>
            </w:r>
            <w:r w:rsidRPr="00474080">
              <w:rPr>
                <w:rFonts w:ascii="Century Gothic" w:hAnsi="Century Gothic"/>
                <w:sz w:val="19"/>
              </w:rPr>
              <w:t>Anaerobic,</w:t>
            </w:r>
            <w:r w:rsidRPr="00474080">
              <w:rPr>
                <w:rFonts w:ascii="Century Gothic" w:hAnsi="Century Gothic"/>
                <w:spacing w:val="-13"/>
                <w:sz w:val="19"/>
              </w:rPr>
              <w:t xml:space="preserve"> </w:t>
            </w:r>
            <w:r w:rsidRPr="00474080">
              <w:rPr>
                <w:rFonts w:ascii="Century Gothic" w:hAnsi="Century Gothic"/>
                <w:sz w:val="19"/>
              </w:rPr>
              <w:t>Fermentation, Lactic acid, Metabolism</w:t>
            </w:r>
          </w:p>
        </w:tc>
      </w:tr>
      <w:tr w:rsidR="00F90A62" w:rsidRPr="00E550EA" w14:paraId="11D44120" w14:textId="77777777" w:rsidTr="00CA1C5C">
        <w:trPr>
          <w:trHeight w:val="1111"/>
        </w:trPr>
        <w:tc>
          <w:tcPr>
            <w:tcW w:w="713" w:type="dxa"/>
            <w:vMerge/>
            <w:tcBorders>
              <w:bottom w:val="single" w:sz="4" w:space="0" w:color="auto"/>
            </w:tcBorders>
            <w:shd w:val="clear" w:color="auto" w:fill="000000" w:themeFill="text1"/>
          </w:tcPr>
          <w:p w14:paraId="44B7838A" w14:textId="77777777" w:rsidR="00F90A62" w:rsidRPr="00E550EA" w:rsidRDefault="00F90A62" w:rsidP="00CA1C5C">
            <w:pPr>
              <w:jc w:val="center"/>
              <w:rPr>
                <w:rFonts w:ascii="Century Gothic" w:hAnsi="Century Gothic"/>
                <w:b/>
                <w:sz w:val="19"/>
                <w:szCs w:val="19"/>
              </w:rPr>
            </w:pPr>
          </w:p>
        </w:tc>
        <w:tc>
          <w:tcPr>
            <w:tcW w:w="702" w:type="dxa"/>
            <w:gridSpan w:val="2"/>
            <w:tcBorders>
              <w:top w:val="double" w:sz="4" w:space="0" w:color="auto"/>
            </w:tcBorders>
            <w:shd w:val="clear" w:color="auto" w:fill="003629"/>
            <w:vAlign w:val="center"/>
          </w:tcPr>
          <w:p w14:paraId="4F3E2378"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HT6</w:t>
            </w:r>
          </w:p>
        </w:tc>
        <w:tc>
          <w:tcPr>
            <w:tcW w:w="2395" w:type="dxa"/>
            <w:tcBorders>
              <w:top w:val="double" w:sz="4" w:space="0" w:color="auto"/>
              <w:bottom w:val="single" w:sz="4" w:space="0" w:color="auto"/>
            </w:tcBorders>
            <w:vAlign w:val="center"/>
          </w:tcPr>
          <w:p w14:paraId="1DE3805F" w14:textId="77777777" w:rsidR="00F90A62" w:rsidRPr="00214B0E" w:rsidRDefault="00F90A62" w:rsidP="00CA1C5C">
            <w:pPr>
              <w:jc w:val="center"/>
              <w:rPr>
                <w:rFonts w:ascii="Century Gothic" w:hAnsi="Century Gothic"/>
                <w:sz w:val="19"/>
                <w:szCs w:val="19"/>
              </w:rPr>
            </w:pPr>
            <w:r w:rsidRPr="00214B0E">
              <w:rPr>
                <w:rFonts w:ascii="Century Gothic" w:hAnsi="Century Gothic"/>
                <w:spacing w:val="-2"/>
                <w:sz w:val="19"/>
              </w:rPr>
              <w:t>Homeostasis</w:t>
            </w:r>
          </w:p>
        </w:tc>
        <w:tc>
          <w:tcPr>
            <w:tcW w:w="7569" w:type="dxa"/>
            <w:tcBorders>
              <w:top w:val="double" w:sz="4" w:space="0" w:color="auto"/>
              <w:bottom w:val="single" w:sz="4" w:space="0" w:color="auto"/>
            </w:tcBorders>
            <w:vAlign w:val="center"/>
          </w:tcPr>
          <w:p w14:paraId="3BC084D1" w14:textId="77777777" w:rsidR="00F90A62" w:rsidRPr="00214B0E" w:rsidRDefault="00F90A62" w:rsidP="00CA1C5C">
            <w:pPr>
              <w:pStyle w:val="TableParagraph"/>
              <w:numPr>
                <w:ilvl w:val="0"/>
                <w:numId w:val="9"/>
              </w:numPr>
              <w:tabs>
                <w:tab w:val="left" w:pos="469"/>
              </w:tabs>
              <w:spacing w:before="1"/>
              <w:rPr>
                <w:sz w:val="19"/>
                <w:lang w:val="en-GB"/>
              </w:rPr>
            </w:pPr>
            <w:r w:rsidRPr="00C7267B">
              <w:rPr>
                <w:sz w:val="19"/>
                <w:lang w:val="en-GB"/>
              </w:rPr>
              <w:t>The</w:t>
            </w:r>
            <w:r w:rsidRPr="00C7267B">
              <w:rPr>
                <w:spacing w:val="-9"/>
                <w:sz w:val="19"/>
                <w:lang w:val="en-GB"/>
              </w:rPr>
              <w:t xml:space="preserve"> </w:t>
            </w:r>
            <w:r w:rsidRPr="00C7267B">
              <w:rPr>
                <w:sz w:val="19"/>
                <w:lang w:val="en-GB"/>
              </w:rPr>
              <w:t>nervous</w:t>
            </w:r>
            <w:r w:rsidRPr="00C7267B">
              <w:rPr>
                <w:spacing w:val="-7"/>
                <w:sz w:val="19"/>
                <w:lang w:val="en-GB"/>
              </w:rPr>
              <w:t xml:space="preserve"> </w:t>
            </w:r>
            <w:r w:rsidRPr="00C7267B">
              <w:rPr>
                <w:spacing w:val="-2"/>
                <w:sz w:val="19"/>
                <w:lang w:val="en-GB"/>
              </w:rPr>
              <w:t>system</w:t>
            </w:r>
          </w:p>
        </w:tc>
        <w:tc>
          <w:tcPr>
            <w:tcW w:w="4771" w:type="dxa"/>
            <w:tcBorders>
              <w:top w:val="double" w:sz="4" w:space="0" w:color="auto"/>
              <w:bottom w:val="single" w:sz="4" w:space="0" w:color="auto"/>
            </w:tcBorders>
            <w:vAlign w:val="center"/>
          </w:tcPr>
          <w:p w14:paraId="63B42AA1" w14:textId="77777777" w:rsidR="00F90A62" w:rsidRPr="00214B0E" w:rsidRDefault="00F90A62" w:rsidP="00CA1C5C">
            <w:pPr>
              <w:jc w:val="center"/>
              <w:rPr>
                <w:rFonts w:ascii="Century Gothic" w:hAnsi="Century Gothic" w:cstheme="minorHAnsi"/>
                <w:sz w:val="19"/>
                <w:szCs w:val="19"/>
              </w:rPr>
            </w:pPr>
            <w:r w:rsidRPr="00214B0E">
              <w:rPr>
                <w:rFonts w:ascii="Century Gothic" w:hAnsi="Century Gothic"/>
                <w:sz w:val="19"/>
              </w:rPr>
              <w:t>Stimulus, Receptor, Reflex arc, Motor neuron, Sensory neuron, Relay neuron, Impulse, Effector, Muscles, Coordinator,</w:t>
            </w:r>
          </w:p>
        </w:tc>
      </w:tr>
      <w:tr w:rsidR="00F90A62" w:rsidRPr="00E550EA" w14:paraId="4F9532E4" w14:textId="77777777" w:rsidTr="00CA1C5C">
        <w:tc>
          <w:tcPr>
            <w:tcW w:w="713" w:type="dxa"/>
            <w:tcBorders>
              <w:left w:val="nil"/>
              <w:bottom w:val="nil"/>
              <w:right w:val="nil"/>
            </w:tcBorders>
            <w:shd w:val="clear" w:color="auto" w:fill="FFFFFF" w:themeFill="background1"/>
          </w:tcPr>
          <w:p w14:paraId="16D32BEA" w14:textId="77777777" w:rsidR="00F90A62" w:rsidRPr="00E550EA" w:rsidRDefault="00F90A62" w:rsidP="00CA1C5C">
            <w:pPr>
              <w:jc w:val="center"/>
              <w:rPr>
                <w:rFonts w:ascii="Century Gothic" w:hAnsi="Century Gothic" w:cstheme="minorHAnsi"/>
                <w:sz w:val="19"/>
                <w:szCs w:val="19"/>
              </w:rPr>
            </w:pPr>
          </w:p>
        </w:tc>
        <w:tc>
          <w:tcPr>
            <w:tcW w:w="702" w:type="dxa"/>
            <w:gridSpan w:val="2"/>
            <w:tcBorders>
              <w:left w:val="nil"/>
              <w:bottom w:val="nil"/>
              <w:right w:val="nil"/>
            </w:tcBorders>
            <w:shd w:val="clear" w:color="auto" w:fill="FFFFFF" w:themeFill="background1"/>
            <w:vAlign w:val="center"/>
          </w:tcPr>
          <w:p w14:paraId="3E4867D4" w14:textId="77777777" w:rsidR="00F90A62" w:rsidRPr="00E550EA" w:rsidRDefault="00F90A62" w:rsidP="00CA1C5C">
            <w:pPr>
              <w:jc w:val="center"/>
              <w:rPr>
                <w:rFonts w:ascii="Century Gothic" w:hAnsi="Century Gothic" w:cstheme="minorHAnsi"/>
                <w:sz w:val="19"/>
                <w:szCs w:val="19"/>
              </w:rPr>
            </w:pPr>
          </w:p>
        </w:tc>
        <w:tc>
          <w:tcPr>
            <w:tcW w:w="14735" w:type="dxa"/>
            <w:gridSpan w:val="3"/>
            <w:tcBorders>
              <w:left w:val="nil"/>
              <w:right w:val="nil"/>
            </w:tcBorders>
            <w:shd w:val="clear" w:color="auto" w:fill="FFFFFF" w:themeFill="background1"/>
            <w:vAlign w:val="center"/>
          </w:tcPr>
          <w:p w14:paraId="7AC41637" w14:textId="77777777" w:rsidR="00F90A62" w:rsidRPr="00E550EA" w:rsidRDefault="00F90A62" w:rsidP="00CA1C5C">
            <w:pPr>
              <w:jc w:val="center"/>
              <w:rPr>
                <w:rFonts w:ascii="Century Gothic" w:hAnsi="Century Gothic" w:cstheme="minorHAnsi"/>
                <w:sz w:val="19"/>
                <w:szCs w:val="19"/>
              </w:rPr>
            </w:pPr>
          </w:p>
        </w:tc>
      </w:tr>
      <w:tr w:rsidR="00F90A62" w:rsidRPr="00E550EA" w14:paraId="2CC07BE6" w14:textId="77777777" w:rsidTr="00CA1C5C">
        <w:tc>
          <w:tcPr>
            <w:tcW w:w="713" w:type="dxa"/>
            <w:tcBorders>
              <w:top w:val="nil"/>
              <w:left w:val="nil"/>
              <w:bottom w:val="nil"/>
              <w:right w:val="nil"/>
            </w:tcBorders>
          </w:tcPr>
          <w:p w14:paraId="29CE38DC" w14:textId="77777777" w:rsidR="00F90A62" w:rsidRPr="00E550EA" w:rsidRDefault="00F90A62" w:rsidP="00CA1C5C">
            <w:pPr>
              <w:jc w:val="center"/>
              <w:rPr>
                <w:rFonts w:ascii="Century Gothic" w:hAnsi="Century Gothic"/>
                <w:sz w:val="19"/>
                <w:szCs w:val="19"/>
              </w:rPr>
            </w:pPr>
          </w:p>
        </w:tc>
        <w:tc>
          <w:tcPr>
            <w:tcW w:w="688" w:type="dxa"/>
            <w:tcBorders>
              <w:top w:val="nil"/>
              <w:left w:val="nil"/>
              <w:bottom w:val="nil"/>
            </w:tcBorders>
            <w:vAlign w:val="center"/>
          </w:tcPr>
          <w:p w14:paraId="67681634" w14:textId="77777777" w:rsidR="00F90A62" w:rsidRPr="00E550EA" w:rsidRDefault="00F90A62" w:rsidP="00CA1C5C">
            <w:pPr>
              <w:jc w:val="center"/>
              <w:rPr>
                <w:rFonts w:ascii="Century Gothic" w:hAnsi="Century Gothic"/>
                <w:sz w:val="19"/>
                <w:szCs w:val="19"/>
              </w:rPr>
            </w:pPr>
          </w:p>
        </w:tc>
        <w:tc>
          <w:tcPr>
            <w:tcW w:w="2409" w:type="dxa"/>
            <w:gridSpan w:val="2"/>
            <w:vAlign w:val="center"/>
          </w:tcPr>
          <w:p w14:paraId="1F28B145" w14:textId="77777777" w:rsidR="00F90A62" w:rsidRPr="00E550EA" w:rsidRDefault="00F90A62" w:rsidP="00CA1C5C">
            <w:pPr>
              <w:jc w:val="center"/>
              <w:rPr>
                <w:rFonts w:ascii="Century Gothic" w:hAnsi="Century Gothic"/>
                <w:b/>
                <w:sz w:val="19"/>
                <w:szCs w:val="19"/>
              </w:rPr>
            </w:pPr>
            <w:r w:rsidRPr="00E550EA">
              <w:rPr>
                <w:rFonts w:ascii="Century Gothic" w:hAnsi="Century Gothic"/>
                <w:b/>
                <w:sz w:val="19"/>
                <w:szCs w:val="19"/>
              </w:rPr>
              <w:t>Skill Development</w:t>
            </w:r>
          </w:p>
        </w:tc>
        <w:tc>
          <w:tcPr>
            <w:tcW w:w="12340" w:type="dxa"/>
            <w:gridSpan w:val="2"/>
            <w:vAlign w:val="center"/>
          </w:tcPr>
          <w:p w14:paraId="77255883" w14:textId="77777777" w:rsidR="00F90A62" w:rsidRDefault="00F90A62" w:rsidP="00CA1C5C">
            <w:pPr>
              <w:pStyle w:val="paragraph"/>
              <w:numPr>
                <w:ilvl w:val="0"/>
                <w:numId w:val="10"/>
              </w:numPr>
              <w:spacing w:before="0" w:beforeAutospacing="0" w:after="0" w:afterAutospacing="0"/>
              <w:textAlignment w:val="baseline"/>
              <w:rPr>
                <w:rFonts w:ascii="Century Gothic" w:hAnsi="Century Gothic"/>
                <w:sz w:val="19"/>
                <w:szCs w:val="19"/>
              </w:rPr>
            </w:pPr>
            <w:r>
              <w:rPr>
                <w:rStyle w:val="normaltextrun"/>
                <w:rFonts w:ascii="Century Gothic" w:hAnsi="Century Gothic"/>
                <w:sz w:val="19"/>
                <w:szCs w:val="19"/>
              </w:rPr>
              <w:t>Understand how scientific methods and theories develop over time.</w:t>
            </w:r>
            <w:r>
              <w:rPr>
                <w:rStyle w:val="eop"/>
                <w:rFonts w:ascii="Century Gothic" w:hAnsi="Century Gothic"/>
                <w:sz w:val="19"/>
                <w:szCs w:val="19"/>
              </w:rPr>
              <w:t> </w:t>
            </w:r>
          </w:p>
          <w:p w14:paraId="6EC19F7C" w14:textId="77777777" w:rsidR="00F90A62" w:rsidRDefault="00F90A62" w:rsidP="00CA1C5C">
            <w:pPr>
              <w:pStyle w:val="paragraph"/>
              <w:numPr>
                <w:ilvl w:val="0"/>
                <w:numId w:val="10"/>
              </w:numPr>
              <w:spacing w:before="0" w:beforeAutospacing="0" w:after="0" w:afterAutospacing="0"/>
              <w:textAlignment w:val="baseline"/>
              <w:rPr>
                <w:rFonts w:ascii="Century Gothic" w:hAnsi="Century Gothic"/>
                <w:sz w:val="19"/>
                <w:szCs w:val="19"/>
              </w:rPr>
            </w:pPr>
            <w:r>
              <w:rPr>
                <w:rStyle w:val="normaltextrun"/>
                <w:rFonts w:ascii="Century Gothic" w:hAnsi="Century Gothic"/>
                <w:sz w:val="19"/>
                <w:szCs w:val="19"/>
              </w:rPr>
              <w:t>Use a variety of models to solve problems, make predictions and to develop scientific explanations and understanding of familiar and unfamiliar facts.</w:t>
            </w:r>
            <w:r>
              <w:rPr>
                <w:rStyle w:val="eop"/>
                <w:rFonts w:ascii="Century Gothic" w:hAnsi="Century Gothic"/>
                <w:sz w:val="19"/>
                <w:szCs w:val="19"/>
              </w:rPr>
              <w:t> </w:t>
            </w:r>
          </w:p>
          <w:p w14:paraId="151048AB" w14:textId="77777777" w:rsidR="00F90A62" w:rsidRPr="00276A75" w:rsidRDefault="00F90A62" w:rsidP="00CA1C5C">
            <w:pPr>
              <w:pStyle w:val="paragraph"/>
              <w:numPr>
                <w:ilvl w:val="0"/>
                <w:numId w:val="10"/>
              </w:numPr>
              <w:spacing w:before="0" w:beforeAutospacing="0" w:after="0" w:afterAutospacing="0"/>
              <w:textAlignment w:val="baseline"/>
              <w:rPr>
                <w:rFonts w:ascii="Century Gothic" w:hAnsi="Century Gothic"/>
                <w:sz w:val="19"/>
                <w:szCs w:val="19"/>
              </w:rPr>
            </w:pPr>
            <w:r>
              <w:rPr>
                <w:rStyle w:val="normaltextrun"/>
                <w:rFonts w:ascii="Century Gothic" w:hAnsi="Century Gothic"/>
                <w:sz w:val="19"/>
                <w:szCs w:val="19"/>
              </w:rPr>
              <w:t>Evaluate methods and suggest possible improvements and further investigations.</w:t>
            </w:r>
            <w:r>
              <w:rPr>
                <w:rStyle w:val="eop"/>
                <w:rFonts w:ascii="Century Gothic" w:hAnsi="Century Gothic"/>
                <w:sz w:val="19"/>
                <w:szCs w:val="19"/>
              </w:rPr>
              <w:t> </w:t>
            </w:r>
          </w:p>
        </w:tc>
      </w:tr>
    </w:tbl>
    <w:p w14:paraId="70B0DA9D" w14:textId="11303EAC" w:rsidR="00F90A62" w:rsidRDefault="00F90A62">
      <w:pPr>
        <w:rPr>
          <w:rFonts w:ascii="Century Gothic" w:hAnsi="Century Gothic"/>
        </w:rPr>
      </w:pPr>
    </w:p>
    <w:tbl>
      <w:tblPr>
        <w:tblStyle w:val="TableGrid"/>
        <w:tblpPr w:leftFromText="180" w:rightFromText="180" w:vertAnchor="page" w:horzAnchor="margin" w:tblpXSpec="center" w:tblpY="341"/>
        <w:tblW w:w="16292" w:type="dxa"/>
        <w:tblLook w:val="04A0" w:firstRow="1" w:lastRow="0" w:firstColumn="1" w:lastColumn="0" w:noHBand="0" w:noVBand="1"/>
      </w:tblPr>
      <w:tblGrid>
        <w:gridCol w:w="713"/>
        <w:gridCol w:w="690"/>
        <w:gridCol w:w="14"/>
        <w:gridCol w:w="2406"/>
        <w:gridCol w:w="7652"/>
        <w:gridCol w:w="4817"/>
      </w:tblGrid>
      <w:tr w:rsidR="00CB4D59" w:rsidRPr="00E550EA" w14:paraId="43C53E7A" w14:textId="77777777" w:rsidTr="00CA1C5C">
        <w:trPr>
          <w:trHeight w:val="567"/>
        </w:trPr>
        <w:tc>
          <w:tcPr>
            <w:tcW w:w="1417" w:type="dxa"/>
            <w:gridSpan w:val="3"/>
            <w:vMerge w:val="restart"/>
            <w:tcBorders>
              <w:top w:val="nil"/>
              <w:left w:val="nil"/>
            </w:tcBorders>
            <w:vAlign w:val="center"/>
          </w:tcPr>
          <w:p w14:paraId="3484B7A4" w14:textId="77777777" w:rsidR="00CB4D59" w:rsidRPr="00093AE2" w:rsidRDefault="00CB4D59" w:rsidP="00CA1C5C">
            <w:pPr>
              <w:jc w:val="center"/>
              <w:rPr>
                <w:rFonts w:ascii="Century Gothic" w:hAnsi="Century Gothic"/>
                <w:b/>
                <w:sz w:val="19"/>
                <w:szCs w:val="19"/>
              </w:rPr>
            </w:pPr>
            <w:r w:rsidRPr="00093AE2">
              <w:rPr>
                <w:rFonts w:ascii="Century Gothic" w:hAnsi="Century Gothic"/>
                <w:b/>
                <w:sz w:val="25"/>
                <w:szCs w:val="19"/>
              </w:rPr>
              <w:lastRenderedPageBreak/>
              <w:t>Long Term Plan</w:t>
            </w:r>
          </w:p>
        </w:tc>
        <w:tc>
          <w:tcPr>
            <w:tcW w:w="14875" w:type="dxa"/>
            <w:gridSpan w:val="3"/>
            <w:shd w:val="clear" w:color="auto" w:fill="000000" w:themeFill="text1"/>
            <w:vAlign w:val="center"/>
          </w:tcPr>
          <w:p w14:paraId="6285D83B" w14:textId="77777777" w:rsidR="00CB4D59" w:rsidRPr="00E550EA" w:rsidRDefault="00CB4D59" w:rsidP="00CA1C5C">
            <w:pPr>
              <w:rPr>
                <w:rFonts w:ascii="Century Gothic" w:hAnsi="Century Gothic"/>
                <w:sz w:val="19"/>
                <w:szCs w:val="19"/>
              </w:rPr>
            </w:pPr>
            <w:r w:rsidRPr="00531CA9">
              <w:rPr>
                <w:rFonts w:ascii="Century Gothic" w:hAnsi="Century Gothic"/>
                <w:sz w:val="20"/>
                <w:szCs w:val="20"/>
              </w:rPr>
              <w:t>In year 10 students will study chemistry as a separate discipline building on the knowledge and skills gained at Key Stage 3.  Chemistry is the study of the material world and students will learn how scientific methods and theories have developed over time plus appreciate the power and limitations of science, considering any ethical issues which may arise.</w:t>
            </w:r>
          </w:p>
        </w:tc>
      </w:tr>
      <w:tr w:rsidR="00CB4D59" w:rsidRPr="00E550EA" w14:paraId="438BC57B" w14:textId="77777777" w:rsidTr="00CA1C5C">
        <w:tc>
          <w:tcPr>
            <w:tcW w:w="1417" w:type="dxa"/>
            <w:gridSpan w:val="3"/>
            <w:vMerge/>
          </w:tcPr>
          <w:p w14:paraId="00FAAF82" w14:textId="77777777" w:rsidR="00CB4D59" w:rsidRPr="00E550EA" w:rsidRDefault="00CB4D59" w:rsidP="00CA1C5C">
            <w:pPr>
              <w:jc w:val="center"/>
              <w:rPr>
                <w:rFonts w:ascii="Century Gothic" w:hAnsi="Century Gothic"/>
                <w:sz w:val="19"/>
                <w:szCs w:val="19"/>
              </w:rPr>
            </w:pPr>
          </w:p>
        </w:tc>
        <w:tc>
          <w:tcPr>
            <w:tcW w:w="2406" w:type="dxa"/>
            <w:vAlign w:val="center"/>
          </w:tcPr>
          <w:p w14:paraId="2C2BB1E5"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Learning Cycle</w:t>
            </w:r>
          </w:p>
        </w:tc>
        <w:tc>
          <w:tcPr>
            <w:tcW w:w="7652" w:type="dxa"/>
            <w:vAlign w:val="center"/>
          </w:tcPr>
          <w:p w14:paraId="2354635A"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Key Concepts and Themes</w:t>
            </w:r>
          </w:p>
        </w:tc>
        <w:tc>
          <w:tcPr>
            <w:tcW w:w="4817" w:type="dxa"/>
            <w:vAlign w:val="center"/>
          </w:tcPr>
          <w:p w14:paraId="77744BC5"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Vocabulary</w:t>
            </w:r>
          </w:p>
        </w:tc>
      </w:tr>
      <w:tr w:rsidR="00CB4D59" w:rsidRPr="00E550EA" w14:paraId="20C530AD" w14:textId="77777777" w:rsidTr="00CA1C5C">
        <w:trPr>
          <w:cantSplit/>
          <w:trHeight w:val="1304"/>
        </w:trPr>
        <w:tc>
          <w:tcPr>
            <w:tcW w:w="713" w:type="dxa"/>
            <w:vMerge w:val="restart"/>
            <w:shd w:val="clear" w:color="auto" w:fill="000000" w:themeFill="text1"/>
            <w:textDirection w:val="btLr"/>
          </w:tcPr>
          <w:p w14:paraId="6423DA1F" w14:textId="77777777" w:rsidR="00CB4D59" w:rsidRPr="00E550EA" w:rsidRDefault="00CB4D59" w:rsidP="00CA1C5C">
            <w:pPr>
              <w:ind w:left="113" w:right="113"/>
              <w:jc w:val="center"/>
              <w:rPr>
                <w:rFonts w:ascii="Century Gothic" w:hAnsi="Century Gothic"/>
                <w:b/>
                <w:sz w:val="19"/>
                <w:szCs w:val="19"/>
              </w:rPr>
            </w:pPr>
            <w:r w:rsidRPr="00E550EA">
              <w:rPr>
                <w:rFonts w:ascii="Century Gothic" w:hAnsi="Century Gothic"/>
                <w:b/>
                <w:sz w:val="39"/>
                <w:szCs w:val="19"/>
              </w:rPr>
              <w:t xml:space="preserve">Year </w:t>
            </w:r>
            <w:r>
              <w:rPr>
                <w:rFonts w:ascii="Century Gothic" w:hAnsi="Century Gothic"/>
                <w:b/>
                <w:sz w:val="39"/>
                <w:szCs w:val="19"/>
              </w:rPr>
              <w:t>10</w:t>
            </w:r>
            <w:r w:rsidRPr="00E550EA">
              <w:rPr>
                <w:rFonts w:ascii="Century Gothic" w:hAnsi="Century Gothic"/>
                <w:b/>
                <w:sz w:val="39"/>
                <w:szCs w:val="19"/>
              </w:rPr>
              <w:t>:</w:t>
            </w:r>
            <w:r>
              <w:rPr>
                <w:rFonts w:ascii="Century Gothic" w:hAnsi="Century Gothic"/>
                <w:b/>
                <w:sz w:val="39"/>
                <w:szCs w:val="19"/>
              </w:rPr>
              <w:t xml:space="preserve"> Chemistry</w:t>
            </w:r>
          </w:p>
        </w:tc>
        <w:tc>
          <w:tcPr>
            <w:tcW w:w="704" w:type="dxa"/>
            <w:gridSpan w:val="2"/>
            <w:shd w:val="clear" w:color="auto" w:fill="B7B16B"/>
            <w:vAlign w:val="center"/>
          </w:tcPr>
          <w:p w14:paraId="4E73BA51"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HT1</w:t>
            </w:r>
          </w:p>
        </w:tc>
        <w:tc>
          <w:tcPr>
            <w:tcW w:w="2406" w:type="dxa"/>
            <w:vAlign w:val="center"/>
          </w:tcPr>
          <w:p w14:paraId="48BF9436" w14:textId="77777777" w:rsidR="00CB4D59" w:rsidRPr="00451F7F" w:rsidRDefault="00CB4D59" w:rsidP="00CA1C5C">
            <w:pPr>
              <w:jc w:val="center"/>
              <w:rPr>
                <w:rFonts w:ascii="Century Gothic" w:hAnsi="Century Gothic"/>
                <w:sz w:val="19"/>
                <w:szCs w:val="19"/>
              </w:rPr>
            </w:pPr>
            <w:r w:rsidRPr="00451F7F">
              <w:rPr>
                <w:rFonts w:ascii="Century Gothic" w:hAnsi="Century Gothic"/>
                <w:sz w:val="19"/>
                <w:szCs w:val="19"/>
              </w:rPr>
              <w:t>Structure and Bonding</w:t>
            </w:r>
          </w:p>
          <w:p w14:paraId="78A5ACD6" w14:textId="77777777" w:rsidR="00CB4D59" w:rsidRPr="00E550EA" w:rsidRDefault="00CB4D59" w:rsidP="00CA1C5C">
            <w:pPr>
              <w:jc w:val="center"/>
              <w:rPr>
                <w:rFonts w:ascii="Century Gothic" w:hAnsi="Century Gothic"/>
                <w:sz w:val="19"/>
                <w:szCs w:val="19"/>
              </w:rPr>
            </w:pPr>
            <w:r w:rsidRPr="00451F7F">
              <w:rPr>
                <w:rFonts w:ascii="Century Gothic" w:hAnsi="Century Gothic"/>
                <w:sz w:val="19"/>
                <w:szCs w:val="19"/>
              </w:rPr>
              <w:t>Part 1</w:t>
            </w:r>
          </w:p>
        </w:tc>
        <w:tc>
          <w:tcPr>
            <w:tcW w:w="7652" w:type="dxa"/>
            <w:vAlign w:val="center"/>
          </w:tcPr>
          <w:p w14:paraId="06E48A0D" w14:textId="77777777" w:rsidR="00CB4D59" w:rsidRPr="00451F7F" w:rsidRDefault="00CB4D59" w:rsidP="00CA1C5C">
            <w:pPr>
              <w:pStyle w:val="ListParagraph"/>
              <w:widowControl w:val="0"/>
              <w:numPr>
                <w:ilvl w:val="0"/>
                <w:numId w:val="1"/>
              </w:numPr>
              <w:autoSpaceDE w:val="0"/>
              <w:autoSpaceDN w:val="0"/>
              <w:rPr>
                <w:rFonts w:ascii="Century Gothic" w:hAnsi="Century Gothic"/>
                <w:sz w:val="19"/>
                <w:szCs w:val="19"/>
              </w:rPr>
            </w:pPr>
            <w:r w:rsidRPr="00451F7F">
              <w:rPr>
                <w:rFonts w:ascii="Century Gothic" w:hAnsi="Century Gothic"/>
                <w:sz w:val="19"/>
                <w:szCs w:val="19"/>
              </w:rPr>
              <w:t>That atoms can be arranged in a variety of ways, some of which are molecular while others are giant structures.</w:t>
            </w:r>
          </w:p>
          <w:p w14:paraId="0890D564" w14:textId="77777777" w:rsidR="00CB4D59" w:rsidRPr="001D387C" w:rsidRDefault="00CB4D59" w:rsidP="00CA1C5C">
            <w:pPr>
              <w:pStyle w:val="ListParagraph"/>
              <w:widowControl w:val="0"/>
              <w:numPr>
                <w:ilvl w:val="0"/>
                <w:numId w:val="1"/>
              </w:numPr>
              <w:autoSpaceDE w:val="0"/>
              <w:autoSpaceDN w:val="0"/>
              <w:rPr>
                <w:rFonts w:ascii="Century Gothic" w:hAnsi="Century Gothic"/>
                <w:sz w:val="19"/>
                <w:szCs w:val="19"/>
              </w:rPr>
            </w:pPr>
            <w:r w:rsidRPr="00451F7F">
              <w:rPr>
                <w:rFonts w:ascii="Century Gothic" w:hAnsi="Century Gothic"/>
                <w:sz w:val="19"/>
                <w:szCs w:val="19"/>
              </w:rPr>
              <w:t>Theories of bonding are explained and linked to properties.</w:t>
            </w:r>
          </w:p>
        </w:tc>
        <w:tc>
          <w:tcPr>
            <w:tcW w:w="4817" w:type="dxa"/>
            <w:vAlign w:val="center"/>
          </w:tcPr>
          <w:p w14:paraId="37570770" w14:textId="77777777" w:rsidR="00CB4D59" w:rsidRPr="00E550EA" w:rsidRDefault="00CB4D59" w:rsidP="00CA1C5C">
            <w:pPr>
              <w:jc w:val="center"/>
              <w:rPr>
                <w:rFonts w:ascii="Century Gothic" w:hAnsi="Century Gothic" w:cstheme="minorHAnsi"/>
                <w:sz w:val="19"/>
                <w:szCs w:val="19"/>
              </w:rPr>
            </w:pPr>
            <w:r w:rsidRPr="00451F7F">
              <w:rPr>
                <w:rFonts w:ascii="Century Gothic" w:hAnsi="Century Gothic" w:cstheme="minorHAnsi"/>
                <w:sz w:val="19"/>
                <w:szCs w:val="19"/>
              </w:rPr>
              <w:t>Ion</w:t>
            </w:r>
            <w:r>
              <w:rPr>
                <w:rFonts w:ascii="Century Gothic" w:hAnsi="Century Gothic" w:cstheme="minorHAnsi"/>
                <w:sz w:val="19"/>
                <w:szCs w:val="19"/>
              </w:rPr>
              <w:t xml:space="preserve">, </w:t>
            </w:r>
            <w:r w:rsidRPr="00451F7F">
              <w:rPr>
                <w:rFonts w:ascii="Century Gothic" w:hAnsi="Century Gothic" w:cstheme="minorHAnsi"/>
                <w:sz w:val="19"/>
                <w:szCs w:val="19"/>
              </w:rPr>
              <w:t>Ionic bond</w:t>
            </w:r>
            <w:r>
              <w:rPr>
                <w:rFonts w:ascii="Century Gothic" w:hAnsi="Century Gothic" w:cstheme="minorHAnsi"/>
                <w:sz w:val="19"/>
                <w:szCs w:val="19"/>
              </w:rPr>
              <w:t xml:space="preserve">, </w:t>
            </w:r>
            <w:r w:rsidRPr="00451F7F">
              <w:rPr>
                <w:rFonts w:ascii="Century Gothic" w:hAnsi="Century Gothic" w:cstheme="minorHAnsi"/>
                <w:sz w:val="19"/>
                <w:szCs w:val="19"/>
              </w:rPr>
              <w:t>Electrostatic attraction</w:t>
            </w:r>
            <w:r>
              <w:rPr>
                <w:rFonts w:ascii="Century Gothic" w:hAnsi="Century Gothic" w:cstheme="minorHAnsi"/>
                <w:sz w:val="19"/>
                <w:szCs w:val="19"/>
              </w:rPr>
              <w:t xml:space="preserve">, </w:t>
            </w:r>
            <w:r w:rsidRPr="00451F7F">
              <w:rPr>
                <w:rFonts w:ascii="Century Gothic" w:hAnsi="Century Gothic" w:cstheme="minorHAnsi"/>
                <w:sz w:val="19"/>
                <w:szCs w:val="19"/>
              </w:rPr>
              <w:t>Metal</w:t>
            </w:r>
            <w:r>
              <w:rPr>
                <w:rFonts w:ascii="Century Gothic" w:hAnsi="Century Gothic" w:cstheme="minorHAnsi"/>
                <w:sz w:val="19"/>
                <w:szCs w:val="19"/>
              </w:rPr>
              <w:t xml:space="preserve">, </w:t>
            </w:r>
            <w:r w:rsidRPr="00451F7F">
              <w:rPr>
                <w:rFonts w:ascii="Century Gothic" w:hAnsi="Century Gothic" w:cstheme="minorHAnsi"/>
                <w:sz w:val="19"/>
                <w:szCs w:val="19"/>
              </w:rPr>
              <w:t>Non-metal</w:t>
            </w:r>
            <w:r>
              <w:rPr>
                <w:rFonts w:ascii="Century Gothic" w:hAnsi="Century Gothic" w:cstheme="minorHAnsi"/>
                <w:sz w:val="19"/>
                <w:szCs w:val="19"/>
              </w:rPr>
              <w:t xml:space="preserve">, </w:t>
            </w:r>
            <w:r w:rsidRPr="00451F7F">
              <w:rPr>
                <w:rFonts w:ascii="Century Gothic" w:hAnsi="Century Gothic" w:cstheme="minorHAnsi"/>
                <w:sz w:val="19"/>
                <w:szCs w:val="19"/>
              </w:rPr>
              <w:t>Molecule</w:t>
            </w:r>
            <w:r>
              <w:rPr>
                <w:rFonts w:ascii="Century Gothic" w:hAnsi="Century Gothic" w:cstheme="minorHAnsi"/>
                <w:sz w:val="19"/>
                <w:szCs w:val="19"/>
              </w:rPr>
              <w:t xml:space="preserve">, </w:t>
            </w:r>
            <w:r w:rsidRPr="00451F7F">
              <w:rPr>
                <w:rFonts w:ascii="Century Gothic" w:hAnsi="Century Gothic" w:cstheme="minorHAnsi"/>
                <w:sz w:val="19"/>
                <w:szCs w:val="19"/>
              </w:rPr>
              <w:t>Macromolecular</w:t>
            </w:r>
            <w:r>
              <w:rPr>
                <w:rFonts w:ascii="Century Gothic" w:hAnsi="Century Gothic" w:cstheme="minorHAnsi"/>
                <w:sz w:val="19"/>
                <w:szCs w:val="19"/>
              </w:rPr>
              <w:t xml:space="preserve">, </w:t>
            </w:r>
            <w:r>
              <w:rPr>
                <w:rFonts w:ascii="Century Gothic" w:hAnsi="Century Gothic" w:cstheme="minorHAnsi"/>
                <w:sz w:val="19"/>
                <w:szCs w:val="19"/>
              </w:rPr>
              <w:br/>
            </w:r>
            <w:r w:rsidRPr="00451F7F">
              <w:rPr>
                <w:rFonts w:ascii="Century Gothic" w:hAnsi="Century Gothic" w:cstheme="minorHAnsi"/>
                <w:sz w:val="19"/>
                <w:szCs w:val="19"/>
              </w:rPr>
              <w:t>Covalent bond</w:t>
            </w:r>
            <w:r>
              <w:rPr>
                <w:rFonts w:ascii="Century Gothic" w:hAnsi="Century Gothic" w:cstheme="minorHAnsi"/>
                <w:sz w:val="19"/>
                <w:szCs w:val="19"/>
              </w:rPr>
              <w:t xml:space="preserve">, </w:t>
            </w:r>
            <w:r w:rsidRPr="00451F7F">
              <w:rPr>
                <w:rFonts w:ascii="Century Gothic" w:hAnsi="Century Gothic" w:cstheme="minorHAnsi"/>
                <w:sz w:val="19"/>
                <w:szCs w:val="19"/>
              </w:rPr>
              <w:t>Metallic bond</w:t>
            </w:r>
            <w:r>
              <w:rPr>
                <w:rFonts w:ascii="Century Gothic" w:hAnsi="Century Gothic" w:cstheme="minorHAnsi"/>
                <w:sz w:val="19"/>
                <w:szCs w:val="19"/>
              </w:rPr>
              <w:t xml:space="preserve">, </w:t>
            </w:r>
            <w:r>
              <w:rPr>
                <w:rFonts w:ascii="Century Gothic" w:hAnsi="Century Gothic" w:cstheme="minorHAnsi"/>
                <w:sz w:val="19"/>
                <w:szCs w:val="19"/>
              </w:rPr>
              <w:br/>
            </w:r>
            <w:r w:rsidRPr="00451F7F">
              <w:rPr>
                <w:rFonts w:ascii="Century Gothic" w:hAnsi="Century Gothic" w:cstheme="minorHAnsi"/>
                <w:sz w:val="19"/>
                <w:szCs w:val="19"/>
              </w:rPr>
              <w:t>Intermolecular forces</w:t>
            </w:r>
            <w:r>
              <w:rPr>
                <w:rFonts w:ascii="Century Gothic" w:hAnsi="Century Gothic" w:cstheme="minorHAnsi"/>
                <w:sz w:val="19"/>
                <w:szCs w:val="19"/>
              </w:rPr>
              <w:t xml:space="preserve">, </w:t>
            </w:r>
            <w:r w:rsidRPr="00451F7F">
              <w:rPr>
                <w:rFonts w:ascii="Century Gothic" w:hAnsi="Century Gothic" w:cstheme="minorHAnsi"/>
                <w:sz w:val="19"/>
                <w:szCs w:val="19"/>
              </w:rPr>
              <w:t>Delocalised electrons</w:t>
            </w:r>
          </w:p>
        </w:tc>
      </w:tr>
      <w:tr w:rsidR="00CB4D59" w:rsidRPr="00E550EA" w14:paraId="163BF141" w14:textId="77777777" w:rsidTr="00CA1C5C">
        <w:trPr>
          <w:cantSplit/>
          <w:trHeight w:val="1304"/>
        </w:trPr>
        <w:tc>
          <w:tcPr>
            <w:tcW w:w="713" w:type="dxa"/>
            <w:vMerge/>
          </w:tcPr>
          <w:p w14:paraId="47E92048"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tcBorders>
            <w:shd w:val="clear" w:color="auto" w:fill="11ADAA"/>
            <w:vAlign w:val="center"/>
          </w:tcPr>
          <w:p w14:paraId="55885647"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HT2</w:t>
            </w:r>
          </w:p>
        </w:tc>
        <w:tc>
          <w:tcPr>
            <w:tcW w:w="2406" w:type="dxa"/>
            <w:tcBorders>
              <w:top w:val="double" w:sz="4" w:space="0" w:color="auto"/>
              <w:bottom w:val="single" w:sz="4" w:space="0" w:color="auto"/>
            </w:tcBorders>
            <w:vAlign w:val="center"/>
          </w:tcPr>
          <w:p w14:paraId="6A62BFC0" w14:textId="77777777" w:rsidR="00CB4D59" w:rsidRPr="00451F7F" w:rsidRDefault="00CB4D59" w:rsidP="00CA1C5C">
            <w:pPr>
              <w:jc w:val="center"/>
              <w:rPr>
                <w:rFonts w:ascii="Century Gothic" w:hAnsi="Century Gothic"/>
                <w:sz w:val="19"/>
                <w:szCs w:val="19"/>
              </w:rPr>
            </w:pPr>
            <w:r w:rsidRPr="00451F7F">
              <w:rPr>
                <w:rFonts w:ascii="Century Gothic" w:hAnsi="Century Gothic"/>
                <w:sz w:val="19"/>
                <w:szCs w:val="19"/>
              </w:rPr>
              <w:t>Structure and Bonding</w:t>
            </w:r>
          </w:p>
          <w:p w14:paraId="69632069" w14:textId="77777777" w:rsidR="00CB4D59" w:rsidRPr="00E550EA" w:rsidRDefault="00CB4D59" w:rsidP="00CA1C5C">
            <w:pPr>
              <w:jc w:val="center"/>
              <w:rPr>
                <w:rFonts w:ascii="Century Gothic" w:hAnsi="Century Gothic"/>
                <w:sz w:val="19"/>
                <w:szCs w:val="19"/>
              </w:rPr>
            </w:pPr>
            <w:r w:rsidRPr="555165B1">
              <w:rPr>
                <w:rFonts w:ascii="Century Gothic" w:hAnsi="Century Gothic"/>
                <w:sz w:val="19"/>
                <w:szCs w:val="19"/>
              </w:rPr>
              <w:t>Part 2 (Materials)</w:t>
            </w:r>
          </w:p>
        </w:tc>
        <w:tc>
          <w:tcPr>
            <w:tcW w:w="7652" w:type="dxa"/>
            <w:tcBorders>
              <w:top w:val="double" w:sz="4" w:space="0" w:color="auto"/>
              <w:bottom w:val="single" w:sz="4" w:space="0" w:color="auto"/>
            </w:tcBorders>
            <w:vAlign w:val="center"/>
          </w:tcPr>
          <w:p w14:paraId="1ADF390F" w14:textId="77777777" w:rsidR="00CB4D59" w:rsidRPr="00E550EA" w:rsidRDefault="00CB4D59" w:rsidP="00CA1C5C">
            <w:pPr>
              <w:pStyle w:val="ListParagraph"/>
              <w:numPr>
                <w:ilvl w:val="0"/>
                <w:numId w:val="3"/>
              </w:numPr>
              <w:rPr>
                <w:rFonts w:ascii="Century Gothic" w:hAnsi="Century Gothic" w:cstheme="minorHAnsi"/>
                <w:sz w:val="19"/>
                <w:szCs w:val="19"/>
              </w:rPr>
            </w:pPr>
            <w:r w:rsidRPr="00451F7F">
              <w:rPr>
                <w:rFonts w:ascii="Century Gothic" w:hAnsi="Century Gothic" w:cstheme="minorHAnsi"/>
                <w:sz w:val="19"/>
                <w:szCs w:val="19"/>
              </w:rPr>
              <w:t>How scientists use the knowledge of structure and bonding to engineer new materials with desirable properties.</w:t>
            </w:r>
          </w:p>
        </w:tc>
        <w:tc>
          <w:tcPr>
            <w:tcW w:w="4817" w:type="dxa"/>
            <w:tcBorders>
              <w:top w:val="double" w:sz="4" w:space="0" w:color="auto"/>
              <w:bottom w:val="single" w:sz="4" w:space="0" w:color="auto"/>
            </w:tcBorders>
            <w:vAlign w:val="center"/>
          </w:tcPr>
          <w:p w14:paraId="009CB0EC" w14:textId="77777777" w:rsidR="00CB4D59" w:rsidRPr="00E550EA" w:rsidRDefault="00CB4D59" w:rsidP="00CA1C5C">
            <w:pPr>
              <w:jc w:val="center"/>
              <w:rPr>
                <w:rFonts w:ascii="Century Gothic" w:hAnsi="Century Gothic" w:cstheme="minorHAnsi"/>
                <w:sz w:val="19"/>
                <w:szCs w:val="19"/>
              </w:rPr>
            </w:pPr>
            <w:r w:rsidRPr="00451F7F">
              <w:rPr>
                <w:rFonts w:ascii="Century Gothic" w:hAnsi="Century Gothic" w:cstheme="minorHAnsi"/>
                <w:sz w:val="19"/>
                <w:szCs w:val="19"/>
              </w:rPr>
              <w:t>Alloy</w:t>
            </w:r>
            <w:r>
              <w:rPr>
                <w:rFonts w:ascii="Century Gothic" w:hAnsi="Century Gothic" w:cstheme="minorHAnsi"/>
                <w:sz w:val="19"/>
                <w:szCs w:val="19"/>
              </w:rPr>
              <w:t xml:space="preserve">, </w:t>
            </w:r>
            <w:r w:rsidRPr="00451F7F">
              <w:rPr>
                <w:rFonts w:ascii="Century Gothic" w:hAnsi="Century Gothic" w:cstheme="minorHAnsi"/>
                <w:sz w:val="19"/>
                <w:szCs w:val="19"/>
              </w:rPr>
              <w:t>Fullerenes</w:t>
            </w:r>
            <w:r>
              <w:rPr>
                <w:rFonts w:ascii="Century Gothic" w:hAnsi="Century Gothic" w:cstheme="minorHAnsi"/>
                <w:sz w:val="19"/>
                <w:szCs w:val="19"/>
              </w:rPr>
              <w:t xml:space="preserve">, </w:t>
            </w:r>
            <w:r w:rsidRPr="00451F7F">
              <w:rPr>
                <w:rFonts w:ascii="Century Gothic" w:hAnsi="Century Gothic" w:cstheme="minorHAnsi"/>
                <w:sz w:val="19"/>
                <w:szCs w:val="19"/>
              </w:rPr>
              <w:t>Nanoparticles</w:t>
            </w:r>
            <w:r>
              <w:rPr>
                <w:rFonts w:ascii="Century Gothic" w:hAnsi="Century Gothic" w:cstheme="minorHAnsi"/>
                <w:sz w:val="19"/>
                <w:szCs w:val="19"/>
              </w:rPr>
              <w:t xml:space="preserve">, </w:t>
            </w:r>
            <w:r w:rsidRPr="00451F7F">
              <w:rPr>
                <w:rFonts w:ascii="Century Gothic" w:hAnsi="Century Gothic" w:cstheme="minorHAnsi"/>
                <w:sz w:val="19"/>
                <w:szCs w:val="19"/>
              </w:rPr>
              <w:t>Polymer</w:t>
            </w:r>
            <w:r>
              <w:rPr>
                <w:rFonts w:ascii="Century Gothic" w:hAnsi="Century Gothic" w:cstheme="minorHAnsi"/>
                <w:sz w:val="19"/>
                <w:szCs w:val="19"/>
              </w:rPr>
              <w:t xml:space="preserve">, </w:t>
            </w:r>
            <w:r w:rsidRPr="00451F7F">
              <w:rPr>
                <w:rFonts w:ascii="Century Gothic" w:hAnsi="Century Gothic" w:cstheme="minorHAnsi"/>
                <w:sz w:val="19"/>
                <w:szCs w:val="19"/>
              </w:rPr>
              <w:t>Graphene</w:t>
            </w:r>
            <w:r>
              <w:rPr>
                <w:rFonts w:ascii="Century Gothic" w:hAnsi="Century Gothic" w:cstheme="minorHAnsi"/>
                <w:sz w:val="19"/>
                <w:szCs w:val="19"/>
              </w:rPr>
              <w:t xml:space="preserve">, </w:t>
            </w:r>
            <w:r w:rsidRPr="00451F7F">
              <w:rPr>
                <w:rFonts w:ascii="Century Gothic" w:hAnsi="Century Gothic" w:cstheme="minorHAnsi"/>
                <w:sz w:val="19"/>
                <w:szCs w:val="19"/>
              </w:rPr>
              <w:t>Nanotechnology</w:t>
            </w:r>
          </w:p>
        </w:tc>
      </w:tr>
      <w:tr w:rsidR="00CB4D59" w:rsidRPr="00E550EA" w14:paraId="29285675" w14:textId="77777777" w:rsidTr="00CA1C5C">
        <w:trPr>
          <w:cantSplit/>
          <w:trHeight w:val="1304"/>
        </w:trPr>
        <w:tc>
          <w:tcPr>
            <w:tcW w:w="713" w:type="dxa"/>
            <w:vMerge/>
          </w:tcPr>
          <w:p w14:paraId="14A301D7"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bottom w:val="double" w:sz="4" w:space="0" w:color="auto"/>
            </w:tcBorders>
            <w:shd w:val="clear" w:color="auto" w:fill="3085C2"/>
            <w:vAlign w:val="center"/>
          </w:tcPr>
          <w:p w14:paraId="4C8A4F10"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HT3</w:t>
            </w:r>
          </w:p>
        </w:tc>
        <w:tc>
          <w:tcPr>
            <w:tcW w:w="2406" w:type="dxa"/>
            <w:tcBorders>
              <w:top w:val="double" w:sz="4" w:space="0" w:color="auto"/>
              <w:bottom w:val="double" w:sz="4" w:space="0" w:color="auto"/>
            </w:tcBorders>
            <w:vAlign w:val="center"/>
          </w:tcPr>
          <w:p w14:paraId="7107F29D" w14:textId="77777777" w:rsidR="00CB4D59" w:rsidRPr="00E550EA" w:rsidRDefault="00CB4D59" w:rsidP="00CA1C5C">
            <w:pPr>
              <w:jc w:val="center"/>
              <w:rPr>
                <w:rFonts w:ascii="Century Gothic" w:hAnsi="Century Gothic"/>
                <w:sz w:val="19"/>
                <w:szCs w:val="19"/>
              </w:rPr>
            </w:pPr>
            <w:r w:rsidRPr="555165B1">
              <w:rPr>
                <w:rFonts w:ascii="Century Gothic" w:hAnsi="Century Gothic"/>
                <w:sz w:val="19"/>
                <w:szCs w:val="19"/>
              </w:rPr>
              <w:t>Chemical Changes</w:t>
            </w:r>
          </w:p>
        </w:tc>
        <w:tc>
          <w:tcPr>
            <w:tcW w:w="7652" w:type="dxa"/>
            <w:tcBorders>
              <w:top w:val="double" w:sz="4" w:space="0" w:color="auto"/>
              <w:bottom w:val="double" w:sz="4" w:space="0" w:color="auto"/>
            </w:tcBorders>
            <w:vAlign w:val="center"/>
          </w:tcPr>
          <w:p w14:paraId="58F35271" w14:textId="77777777" w:rsidR="00CB4D59" w:rsidRPr="00451F7F" w:rsidRDefault="00CB4D59" w:rsidP="00CA1C5C">
            <w:pPr>
              <w:pStyle w:val="ListParagraph"/>
              <w:numPr>
                <w:ilvl w:val="0"/>
                <w:numId w:val="4"/>
              </w:numPr>
              <w:rPr>
                <w:rFonts w:ascii="Century Gothic" w:hAnsi="Century Gothic" w:cstheme="minorHAnsi"/>
                <w:sz w:val="19"/>
                <w:szCs w:val="19"/>
              </w:rPr>
            </w:pPr>
            <w:r w:rsidRPr="00451F7F">
              <w:rPr>
                <w:rFonts w:ascii="Century Gothic" w:hAnsi="Century Gothic" w:cstheme="minorHAnsi"/>
                <w:sz w:val="19"/>
                <w:szCs w:val="19"/>
              </w:rPr>
              <w:t xml:space="preserve">The understanding of chemical changes by systematically organising results and predicting what new substances are formed in unfamiliar contexts.  </w:t>
            </w:r>
          </w:p>
          <w:p w14:paraId="09AE97FD" w14:textId="77777777" w:rsidR="00CB4D59" w:rsidRPr="00E550EA" w:rsidRDefault="00CB4D59" w:rsidP="00CA1C5C">
            <w:pPr>
              <w:pStyle w:val="ListParagraph"/>
              <w:numPr>
                <w:ilvl w:val="0"/>
                <w:numId w:val="4"/>
              </w:numPr>
              <w:rPr>
                <w:rFonts w:ascii="Century Gothic" w:hAnsi="Century Gothic" w:cstheme="minorHAnsi"/>
                <w:sz w:val="19"/>
                <w:szCs w:val="19"/>
              </w:rPr>
            </w:pPr>
            <w:r w:rsidRPr="00451F7F">
              <w:rPr>
                <w:rFonts w:ascii="Century Gothic" w:hAnsi="Century Gothic" w:cstheme="minorHAnsi"/>
                <w:sz w:val="19"/>
                <w:szCs w:val="19"/>
              </w:rPr>
              <w:t>The extraction of important resources from the Earth.</w:t>
            </w:r>
          </w:p>
        </w:tc>
        <w:tc>
          <w:tcPr>
            <w:tcW w:w="4817" w:type="dxa"/>
            <w:tcBorders>
              <w:top w:val="double" w:sz="4" w:space="0" w:color="auto"/>
              <w:bottom w:val="double" w:sz="4" w:space="0" w:color="auto"/>
            </w:tcBorders>
            <w:vAlign w:val="center"/>
          </w:tcPr>
          <w:p w14:paraId="0A097DB6" w14:textId="77777777" w:rsidR="00CB4D59" w:rsidRPr="00E550EA" w:rsidRDefault="00CB4D59" w:rsidP="00CA1C5C">
            <w:pPr>
              <w:jc w:val="center"/>
              <w:rPr>
                <w:rFonts w:ascii="Century Gothic" w:hAnsi="Century Gothic" w:cstheme="minorHAnsi"/>
                <w:sz w:val="19"/>
                <w:szCs w:val="19"/>
              </w:rPr>
            </w:pPr>
            <w:r w:rsidRPr="00451F7F">
              <w:rPr>
                <w:rFonts w:ascii="Century Gothic" w:hAnsi="Century Gothic" w:cstheme="minorHAnsi"/>
                <w:sz w:val="19"/>
                <w:szCs w:val="19"/>
              </w:rPr>
              <w:t>Acid</w:t>
            </w:r>
            <w:r>
              <w:rPr>
                <w:rFonts w:ascii="Century Gothic" w:hAnsi="Century Gothic" w:cstheme="minorHAnsi"/>
                <w:sz w:val="19"/>
                <w:szCs w:val="19"/>
              </w:rPr>
              <w:t xml:space="preserve">, </w:t>
            </w:r>
            <w:r w:rsidRPr="00451F7F">
              <w:rPr>
                <w:rFonts w:ascii="Century Gothic" w:hAnsi="Century Gothic" w:cstheme="minorHAnsi"/>
                <w:sz w:val="19"/>
                <w:szCs w:val="19"/>
              </w:rPr>
              <w:t>Electrode</w:t>
            </w:r>
            <w:r>
              <w:rPr>
                <w:rFonts w:ascii="Century Gothic" w:hAnsi="Century Gothic" w:cstheme="minorHAnsi"/>
                <w:sz w:val="19"/>
                <w:szCs w:val="19"/>
              </w:rPr>
              <w:t xml:space="preserve">, </w:t>
            </w:r>
            <w:r w:rsidRPr="00451F7F">
              <w:rPr>
                <w:rFonts w:ascii="Century Gothic" w:hAnsi="Century Gothic" w:cstheme="minorHAnsi"/>
                <w:sz w:val="19"/>
                <w:szCs w:val="19"/>
              </w:rPr>
              <w:t>Electrolysis</w:t>
            </w:r>
            <w:r>
              <w:rPr>
                <w:rFonts w:ascii="Century Gothic" w:hAnsi="Century Gothic" w:cstheme="minorHAnsi"/>
                <w:sz w:val="19"/>
                <w:szCs w:val="19"/>
              </w:rPr>
              <w:t xml:space="preserve">, </w:t>
            </w:r>
            <w:r w:rsidRPr="00451F7F">
              <w:rPr>
                <w:rFonts w:ascii="Century Gothic" w:hAnsi="Century Gothic" w:cstheme="minorHAnsi"/>
                <w:sz w:val="19"/>
                <w:szCs w:val="19"/>
              </w:rPr>
              <w:t>Electrolyte</w:t>
            </w:r>
            <w:r>
              <w:rPr>
                <w:rFonts w:ascii="Century Gothic" w:hAnsi="Century Gothic" w:cstheme="minorHAnsi"/>
                <w:sz w:val="19"/>
                <w:szCs w:val="19"/>
              </w:rPr>
              <w:t xml:space="preserve">, </w:t>
            </w:r>
            <w:r w:rsidRPr="00451F7F">
              <w:rPr>
                <w:rFonts w:ascii="Century Gothic" w:hAnsi="Century Gothic" w:cstheme="minorHAnsi"/>
                <w:sz w:val="19"/>
                <w:szCs w:val="19"/>
              </w:rPr>
              <w:t>Molten</w:t>
            </w:r>
            <w:r>
              <w:rPr>
                <w:rFonts w:ascii="Century Gothic" w:hAnsi="Century Gothic" w:cstheme="minorHAnsi"/>
                <w:sz w:val="19"/>
                <w:szCs w:val="19"/>
              </w:rPr>
              <w:t xml:space="preserve">, </w:t>
            </w:r>
            <w:r w:rsidRPr="00451F7F">
              <w:rPr>
                <w:rFonts w:ascii="Century Gothic" w:hAnsi="Century Gothic" w:cstheme="minorHAnsi"/>
                <w:sz w:val="19"/>
                <w:szCs w:val="19"/>
              </w:rPr>
              <w:t>Ore</w:t>
            </w:r>
            <w:r>
              <w:rPr>
                <w:rFonts w:ascii="Century Gothic" w:hAnsi="Century Gothic" w:cstheme="minorHAnsi"/>
                <w:sz w:val="19"/>
                <w:szCs w:val="19"/>
              </w:rPr>
              <w:t xml:space="preserve">, </w:t>
            </w:r>
            <w:r w:rsidRPr="00451F7F">
              <w:rPr>
                <w:rFonts w:ascii="Century Gothic" w:hAnsi="Century Gothic" w:cstheme="minorHAnsi"/>
                <w:sz w:val="19"/>
                <w:szCs w:val="19"/>
              </w:rPr>
              <w:t>Oxidation</w:t>
            </w:r>
            <w:r>
              <w:rPr>
                <w:rFonts w:ascii="Century Gothic" w:hAnsi="Century Gothic" w:cstheme="minorHAnsi"/>
                <w:sz w:val="19"/>
                <w:szCs w:val="19"/>
              </w:rPr>
              <w:t>, R</w:t>
            </w:r>
            <w:r w:rsidRPr="00451F7F">
              <w:rPr>
                <w:rFonts w:ascii="Century Gothic" w:hAnsi="Century Gothic" w:cstheme="minorHAnsi"/>
                <w:sz w:val="19"/>
                <w:szCs w:val="19"/>
              </w:rPr>
              <w:t xml:space="preserve">eactivity </w:t>
            </w:r>
            <w:r>
              <w:rPr>
                <w:rFonts w:ascii="Century Gothic" w:hAnsi="Century Gothic" w:cstheme="minorHAnsi"/>
                <w:sz w:val="19"/>
                <w:szCs w:val="19"/>
              </w:rPr>
              <w:t>S</w:t>
            </w:r>
            <w:r w:rsidRPr="00451F7F">
              <w:rPr>
                <w:rFonts w:ascii="Century Gothic" w:hAnsi="Century Gothic" w:cstheme="minorHAnsi"/>
                <w:sz w:val="19"/>
                <w:szCs w:val="19"/>
              </w:rPr>
              <w:t>eries</w:t>
            </w:r>
            <w:r>
              <w:rPr>
                <w:rFonts w:ascii="Century Gothic" w:hAnsi="Century Gothic" w:cstheme="minorHAnsi"/>
                <w:sz w:val="19"/>
                <w:szCs w:val="19"/>
              </w:rPr>
              <w:t xml:space="preserve">, </w:t>
            </w:r>
            <w:r w:rsidRPr="00451F7F">
              <w:rPr>
                <w:rFonts w:ascii="Century Gothic" w:hAnsi="Century Gothic" w:cstheme="minorHAnsi"/>
                <w:sz w:val="19"/>
                <w:szCs w:val="19"/>
              </w:rPr>
              <w:t>Redo</w:t>
            </w:r>
            <w:r>
              <w:rPr>
                <w:rFonts w:ascii="Century Gothic" w:hAnsi="Century Gothic" w:cstheme="minorHAnsi"/>
                <w:sz w:val="19"/>
                <w:szCs w:val="19"/>
              </w:rPr>
              <w:t>x R</w:t>
            </w:r>
            <w:r w:rsidRPr="00451F7F">
              <w:rPr>
                <w:rFonts w:ascii="Century Gothic" w:hAnsi="Century Gothic" w:cstheme="minorHAnsi"/>
                <w:sz w:val="19"/>
                <w:szCs w:val="19"/>
              </w:rPr>
              <w:t>eaction</w:t>
            </w:r>
            <w:r>
              <w:rPr>
                <w:rFonts w:ascii="Century Gothic" w:hAnsi="Century Gothic" w:cstheme="minorHAnsi"/>
                <w:sz w:val="19"/>
                <w:szCs w:val="19"/>
              </w:rPr>
              <w:t xml:space="preserve">, </w:t>
            </w:r>
            <w:r w:rsidRPr="00451F7F">
              <w:rPr>
                <w:rFonts w:ascii="Century Gothic" w:hAnsi="Century Gothic" w:cstheme="minorHAnsi"/>
                <w:sz w:val="19"/>
                <w:szCs w:val="19"/>
              </w:rPr>
              <w:t>Reduction</w:t>
            </w:r>
            <w:r>
              <w:rPr>
                <w:rFonts w:ascii="Century Gothic" w:hAnsi="Century Gothic" w:cstheme="minorHAnsi"/>
                <w:sz w:val="19"/>
                <w:szCs w:val="19"/>
              </w:rPr>
              <w:t xml:space="preserve">, </w:t>
            </w:r>
            <w:r w:rsidRPr="00451F7F">
              <w:rPr>
                <w:rFonts w:ascii="Century Gothic" w:hAnsi="Century Gothic" w:cstheme="minorHAnsi"/>
                <w:sz w:val="19"/>
                <w:szCs w:val="19"/>
              </w:rPr>
              <w:t>Salt</w:t>
            </w:r>
          </w:p>
        </w:tc>
      </w:tr>
      <w:tr w:rsidR="00CB4D59" w:rsidRPr="00E550EA" w14:paraId="43082839" w14:textId="77777777" w:rsidTr="00CA1C5C">
        <w:trPr>
          <w:cantSplit/>
          <w:trHeight w:val="1304"/>
        </w:trPr>
        <w:tc>
          <w:tcPr>
            <w:tcW w:w="713" w:type="dxa"/>
            <w:vMerge/>
          </w:tcPr>
          <w:p w14:paraId="0B8987D8"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tcBorders>
            <w:shd w:val="clear" w:color="auto" w:fill="E67A07"/>
            <w:vAlign w:val="center"/>
          </w:tcPr>
          <w:p w14:paraId="362D2BEE"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HT4</w:t>
            </w:r>
          </w:p>
        </w:tc>
        <w:tc>
          <w:tcPr>
            <w:tcW w:w="2406" w:type="dxa"/>
            <w:tcBorders>
              <w:top w:val="double" w:sz="4" w:space="0" w:color="auto"/>
            </w:tcBorders>
            <w:vAlign w:val="center"/>
          </w:tcPr>
          <w:p w14:paraId="7DFB27B8" w14:textId="77777777" w:rsidR="00CB4D59" w:rsidRPr="00E550EA" w:rsidRDefault="00CB4D59" w:rsidP="00CA1C5C">
            <w:pPr>
              <w:jc w:val="center"/>
              <w:rPr>
                <w:rFonts w:ascii="Century Gothic" w:hAnsi="Century Gothic"/>
                <w:sz w:val="19"/>
                <w:szCs w:val="19"/>
              </w:rPr>
            </w:pPr>
            <w:r w:rsidRPr="00451F7F">
              <w:rPr>
                <w:rFonts w:ascii="Century Gothic" w:hAnsi="Century Gothic"/>
                <w:sz w:val="19"/>
                <w:szCs w:val="19"/>
              </w:rPr>
              <w:t>Exothermic and Endothermic Reactions</w:t>
            </w:r>
          </w:p>
        </w:tc>
        <w:tc>
          <w:tcPr>
            <w:tcW w:w="7652" w:type="dxa"/>
            <w:tcBorders>
              <w:top w:val="double" w:sz="4" w:space="0" w:color="auto"/>
            </w:tcBorders>
            <w:vAlign w:val="center"/>
          </w:tcPr>
          <w:p w14:paraId="272FAB04" w14:textId="77777777" w:rsidR="00CB4D59" w:rsidRPr="00451F7F" w:rsidRDefault="00CB4D59" w:rsidP="00CA1C5C">
            <w:pPr>
              <w:pStyle w:val="ListParagraph"/>
              <w:numPr>
                <w:ilvl w:val="0"/>
                <w:numId w:val="5"/>
              </w:numPr>
              <w:rPr>
                <w:rFonts w:ascii="Century Gothic" w:hAnsi="Century Gothic" w:cstheme="minorHAnsi"/>
                <w:sz w:val="19"/>
                <w:szCs w:val="19"/>
              </w:rPr>
            </w:pPr>
            <w:r w:rsidRPr="00451F7F">
              <w:rPr>
                <w:rFonts w:ascii="Century Gothic" w:hAnsi="Century Gothic" w:cstheme="minorHAnsi"/>
                <w:sz w:val="19"/>
                <w:szCs w:val="19"/>
              </w:rPr>
              <w:t>How the interaction of particles often involves transfers of energy due to the breaking and formation of bonds.</w:t>
            </w:r>
          </w:p>
          <w:p w14:paraId="6AC084F4" w14:textId="77777777" w:rsidR="00CB4D59" w:rsidRPr="00E550EA" w:rsidRDefault="00CB4D59" w:rsidP="00CA1C5C">
            <w:pPr>
              <w:pStyle w:val="ListParagraph"/>
              <w:numPr>
                <w:ilvl w:val="0"/>
                <w:numId w:val="5"/>
              </w:numPr>
              <w:rPr>
                <w:rFonts w:ascii="Century Gothic" w:hAnsi="Century Gothic" w:cstheme="minorHAnsi"/>
                <w:sz w:val="19"/>
                <w:szCs w:val="19"/>
              </w:rPr>
            </w:pPr>
            <w:r w:rsidRPr="00451F7F">
              <w:rPr>
                <w:rFonts w:ascii="Century Gothic" w:hAnsi="Century Gothic" w:cstheme="minorHAnsi"/>
                <w:sz w:val="19"/>
                <w:szCs w:val="19"/>
              </w:rPr>
              <w:t>These interactions between particles can produce heating or cooling effects that are used in a range of everyday applications such as the production of electricity.</w:t>
            </w:r>
          </w:p>
        </w:tc>
        <w:tc>
          <w:tcPr>
            <w:tcW w:w="4817" w:type="dxa"/>
            <w:tcBorders>
              <w:top w:val="double" w:sz="4" w:space="0" w:color="auto"/>
            </w:tcBorders>
            <w:vAlign w:val="center"/>
          </w:tcPr>
          <w:p w14:paraId="76B96FEF" w14:textId="77777777" w:rsidR="00CB4D59" w:rsidRPr="00E550EA" w:rsidRDefault="00CB4D59" w:rsidP="00CA1C5C">
            <w:pPr>
              <w:jc w:val="center"/>
              <w:rPr>
                <w:rFonts w:ascii="Century Gothic" w:hAnsi="Century Gothic" w:cstheme="minorHAnsi"/>
                <w:sz w:val="19"/>
                <w:szCs w:val="19"/>
              </w:rPr>
            </w:pPr>
            <w:r w:rsidRPr="00451F7F">
              <w:rPr>
                <w:rFonts w:ascii="Century Gothic" w:hAnsi="Century Gothic" w:cstheme="minorHAnsi"/>
                <w:sz w:val="19"/>
                <w:szCs w:val="19"/>
              </w:rPr>
              <w:t>Activation energy</w:t>
            </w:r>
            <w:r>
              <w:rPr>
                <w:rFonts w:ascii="Century Gothic" w:hAnsi="Century Gothic" w:cstheme="minorHAnsi"/>
                <w:sz w:val="19"/>
                <w:szCs w:val="19"/>
              </w:rPr>
              <w:t xml:space="preserve">, </w:t>
            </w:r>
            <w:r w:rsidRPr="00451F7F">
              <w:rPr>
                <w:rFonts w:ascii="Century Gothic" w:hAnsi="Century Gothic" w:cstheme="minorHAnsi"/>
                <w:sz w:val="19"/>
                <w:szCs w:val="19"/>
              </w:rPr>
              <w:t>Bond energy</w:t>
            </w:r>
            <w:r>
              <w:rPr>
                <w:rFonts w:ascii="Century Gothic" w:hAnsi="Century Gothic" w:cstheme="minorHAnsi"/>
                <w:sz w:val="19"/>
                <w:szCs w:val="19"/>
              </w:rPr>
              <w:t xml:space="preserve">, </w:t>
            </w:r>
            <w:r w:rsidRPr="00451F7F">
              <w:rPr>
                <w:rFonts w:ascii="Century Gothic" w:hAnsi="Century Gothic" w:cstheme="minorHAnsi"/>
                <w:sz w:val="19"/>
                <w:szCs w:val="19"/>
              </w:rPr>
              <w:t>Combustion</w:t>
            </w:r>
            <w:r>
              <w:rPr>
                <w:rFonts w:ascii="Century Gothic" w:hAnsi="Century Gothic" w:cstheme="minorHAnsi"/>
                <w:sz w:val="19"/>
                <w:szCs w:val="19"/>
              </w:rPr>
              <w:t xml:space="preserve">, </w:t>
            </w:r>
            <w:r w:rsidRPr="00451F7F">
              <w:rPr>
                <w:rFonts w:ascii="Century Gothic" w:hAnsi="Century Gothic" w:cstheme="minorHAnsi"/>
                <w:sz w:val="19"/>
                <w:szCs w:val="19"/>
              </w:rPr>
              <w:t>Endothermic</w:t>
            </w:r>
            <w:r>
              <w:rPr>
                <w:rFonts w:ascii="Century Gothic" w:hAnsi="Century Gothic" w:cstheme="minorHAnsi"/>
                <w:sz w:val="19"/>
                <w:szCs w:val="19"/>
              </w:rPr>
              <w:t xml:space="preserve">, </w:t>
            </w:r>
            <w:r w:rsidRPr="00451F7F">
              <w:rPr>
                <w:rFonts w:ascii="Century Gothic" w:hAnsi="Century Gothic" w:cstheme="minorHAnsi"/>
                <w:sz w:val="19"/>
                <w:szCs w:val="19"/>
              </w:rPr>
              <w:t>Energy level diagram</w:t>
            </w:r>
            <w:r>
              <w:rPr>
                <w:rFonts w:ascii="Century Gothic" w:hAnsi="Century Gothic" w:cstheme="minorHAnsi"/>
                <w:sz w:val="19"/>
                <w:szCs w:val="19"/>
              </w:rPr>
              <w:t xml:space="preserve">, </w:t>
            </w:r>
            <w:r w:rsidRPr="00451F7F">
              <w:rPr>
                <w:rFonts w:ascii="Century Gothic" w:hAnsi="Century Gothic" w:cstheme="minorHAnsi"/>
                <w:sz w:val="19"/>
                <w:szCs w:val="19"/>
              </w:rPr>
              <w:t>Exothermic</w:t>
            </w:r>
            <w:r>
              <w:rPr>
                <w:rFonts w:ascii="Century Gothic" w:hAnsi="Century Gothic" w:cstheme="minorHAnsi"/>
                <w:sz w:val="19"/>
                <w:szCs w:val="19"/>
              </w:rPr>
              <w:t xml:space="preserve">, </w:t>
            </w:r>
            <w:r w:rsidRPr="00451F7F">
              <w:rPr>
                <w:rFonts w:ascii="Century Gothic" w:hAnsi="Century Gothic" w:cstheme="minorHAnsi"/>
                <w:sz w:val="19"/>
                <w:szCs w:val="19"/>
              </w:rPr>
              <w:t>Reaction profile</w:t>
            </w:r>
          </w:p>
        </w:tc>
      </w:tr>
      <w:tr w:rsidR="00CB4D59" w:rsidRPr="00E550EA" w14:paraId="7360466D" w14:textId="77777777" w:rsidTr="00CA1C5C">
        <w:trPr>
          <w:cantSplit/>
          <w:trHeight w:val="1304"/>
        </w:trPr>
        <w:tc>
          <w:tcPr>
            <w:tcW w:w="713" w:type="dxa"/>
            <w:vMerge/>
          </w:tcPr>
          <w:p w14:paraId="2AFBEB0D"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bottom w:val="double" w:sz="4" w:space="0" w:color="auto"/>
            </w:tcBorders>
            <w:shd w:val="clear" w:color="auto" w:fill="BF1A18"/>
            <w:vAlign w:val="center"/>
          </w:tcPr>
          <w:p w14:paraId="1D750B1F"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HT5</w:t>
            </w:r>
          </w:p>
        </w:tc>
        <w:tc>
          <w:tcPr>
            <w:tcW w:w="2406" w:type="dxa"/>
            <w:tcBorders>
              <w:top w:val="double" w:sz="4" w:space="0" w:color="auto"/>
              <w:bottom w:val="double" w:sz="4" w:space="0" w:color="auto"/>
            </w:tcBorders>
            <w:vAlign w:val="center"/>
          </w:tcPr>
          <w:p w14:paraId="2E385CFC" w14:textId="77777777" w:rsidR="00CB4D59" w:rsidRPr="00E550EA" w:rsidRDefault="00CB4D59" w:rsidP="00CA1C5C">
            <w:pPr>
              <w:jc w:val="center"/>
              <w:rPr>
                <w:rFonts w:ascii="Century Gothic" w:hAnsi="Century Gothic"/>
                <w:sz w:val="19"/>
                <w:szCs w:val="19"/>
              </w:rPr>
            </w:pPr>
            <w:r w:rsidRPr="00451F7F">
              <w:rPr>
                <w:rFonts w:ascii="Century Gothic" w:hAnsi="Century Gothic"/>
                <w:sz w:val="19"/>
                <w:szCs w:val="19"/>
              </w:rPr>
              <w:t>Quantitative Chemistry</w:t>
            </w:r>
          </w:p>
        </w:tc>
        <w:tc>
          <w:tcPr>
            <w:tcW w:w="7652" w:type="dxa"/>
            <w:tcBorders>
              <w:top w:val="double" w:sz="4" w:space="0" w:color="auto"/>
              <w:bottom w:val="double" w:sz="4" w:space="0" w:color="auto"/>
            </w:tcBorders>
            <w:vAlign w:val="center"/>
          </w:tcPr>
          <w:p w14:paraId="4353F648" w14:textId="77777777" w:rsidR="00CB4D59" w:rsidRPr="00451F7F" w:rsidRDefault="00CB4D59" w:rsidP="00CA1C5C">
            <w:pPr>
              <w:pStyle w:val="ListParagraph"/>
              <w:numPr>
                <w:ilvl w:val="0"/>
                <w:numId w:val="7"/>
              </w:numPr>
              <w:rPr>
                <w:rFonts w:ascii="Century Gothic" w:hAnsi="Century Gothic" w:cstheme="minorHAnsi"/>
                <w:sz w:val="19"/>
                <w:szCs w:val="19"/>
              </w:rPr>
            </w:pPr>
            <w:r w:rsidRPr="00451F7F">
              <w:rPr>
                <w:rFonts w:ascii="Century Gothic" w:hAnsi="Century Gothic" w:cstheme="minorHAnsi"/>
                <w:sz w:val="19"/>
                <w:szCs w:val="19"/>
              </w:rPr>
              <w:t xml:space="preserve">That chemical equations provide a means of representing chemical reactions </w:t>
            </w:r>
          </w:p>
          <w:p w14:paraId="071BED9E" w14:textId="77777777" w:rsidR="00CB4D59" w:rsidRPr="00451F7F" w:rsidRDefault="00CB4D59" w:rsidP="00CA1C5C">
            <w:pPr>
              <w:pStyle w:val="ListParagraph"/>
              <w:numPr>
                <w:ilvl w:val="0"/>
                <w:numId w:val="7"/>
              </w:numPr>
              <w:rPr>
                <w:rFonts w:ascii="Century Gothic" w:hAnsi="Century Gothic" w:cstheme="minorHAnsi"/>
                <w:sz w:val="19"/>
                <w:szCs w:val="19"/>
              </w:rPr>
            </w:pPr>
            <w:r w:rsidRPr="00451F7F">
              <w:rPr>
                <w:rFonts w:ascii="Century Gothic" w:hAnsi="Century Gothic" w:cstheme="minorHAnsi"/>
                <w:sz w:val="19"/>
                <w:szCs w:val="19"/>
              </w:rPr>
              <w:t>How chemists use quantitative analysis to determine the formulae of compounds, the equations for</w:t>
            </w:r>
          </w:p>
          <w:p w14:paraId="5577887C" w14:textId="77777777" w:rsidR="00CB4D59" w:rsidRPr="00E550EA" w:rsidRDefault="00CB4D59" w:rsidP="00CA1C5C">
            <w:pPr>
              <w:pStyle w:val="ListParagraph"/>
              <w:numPr>
                <w:ilvl w:val="0"/>
                <w:numId w:val="7"/>
              </w:numPr>
              <w:rPr>
                <w:rFonts w:ascii="Century Gothic" w:hAnsi="Century Gothic" w:cstheme="minorHAnsi"/>
                <w:sz w:val="19"/>
                <w:szCs w:val="19"/>
              </w:rPr>
            </w:pPr>
            <w:r w:rsidRPr="00451F7F">
              <w:rPr>
                <w:rFonts w:ascii="Century Gothic" w:hAnsi="Century Gothic" w:cstheme="minorHAnsi"/>
                <w:sz w:val="19"/>
                <w:szCs w:val="19"/>
              </w:rPr>
              <w:t>reactions and to monitor the yield from chemical reactions</w:t>
            </w:r>
          </w:p>
        </w:tc>
        <w:tc>
          <w:tcPr>
            <w:tcW w:w="4817" w:type="dxa"/>
            <w:tcBorders>
              <w:top w:val="double" w:sz="4" w:space="0" w:color="auto"/>
              <w:bottom w:val="double" w:sz="4" w:space="0" w:color="auto"/>
            </w:tcBorders>
            <w:vAlign w:val="center"/>
          </w:tcPr>
          <w:p w14:paraId="65BBDED4" w14:textId="77777777" w:rsidR="00CB4D59" w:rsidRPr="00E550EA" w:rsidRDefault="00CB4D59" w:rsidP="00CA1C5C">
            <w:pPr>
              <w:jc w:val="center"/>
              <w:rPr>
                <w:rFonts w:ascii="Century Gothic" w:hAnsi="Century Gothic" w:cstheme="minorHAnsi"/>
                <w:sz w:val="19"/>
                <w:szCs w:val="19"/>
              </w:rPr>
            </w:pPr>
            <w:r w:rsidRPr="00451F7F">
              <w:rPr>
                <w:rFonts w:ascii="Century Gothic" w:hAnsi="Century Gothic" w:cstheme="minorHAnsi"/>
                <w:sz w:val="19"/>
                <w:szCs w:val="19"/>
              </w:rPr>
              <w:t>Mole</w:t>
            </w:r>
            <w:r>
              <w:rPr>
                <w:rFonts w:ascii="Century Gothic" w:hAnsi="Century Gothic" w:cstheme="minorHAnsi"/>
                <w:sz w:val="19"/>
                <w:szCs w:val="19"/>
              </w:rPr>
              <w:t xml:space="preserve">, </w:t>
            </w:r>
            <w:r w:rsidRPr="00451F7F">
              <w:rPr>
                <w:rFonts w:ascii="Century Gothic" w:hAnsi="Century Gothic" w:cstheme="minorHAnsi"/>
                <w:sz w:val="19"/>
                <w:szCs w:val="19"/>
              </w:rPr>
              <w:t>Concentration</w:t>
            </w:r>
            <w:r>
              <w:rPr>
                <w:rFonts w:ascii="Century Gothic" w:hAnsi="Century Gothic" w:cstheme="minorHAnsi"/>
                <w:sz w:val="19"/>
                <w:szCs w:val="19"/>
              </w:rPr>
              <w:t xml:space="preserve">, </w:t>
            </w:r>
            <w:r w:rsidRPr="00451F7F">
              <w:rPr>
                <w:rFonts w:ascii="Century Gothic" w:hAnsi="Century Gothic" w:cstheme="minorHAnsi"/>
                <w:sz w:val="19"/>
                <w:szCs w:val="19"/>
              </w:rPr>
              <w:t>Avogadro’s Constant</w:t>
            </w:r>
            <w:r>
              <w:rPr>
                <w:rFonts w:ascii="Century Gothic" w:hAnsi="Century Gothic" w:cstheme="minorHAnsi"/>
                <w:sz w:val="19"/>
                <w:szCs w:val="19"/>
              </w:rPr>
              <w:t xml:space="preserve">, </w:t>
            </w:r>
            <w:r w:rsidRPr="00451F7F">
              <w:rPr>
                <w:rFonts w:ascii="Century Gothic" w:hAnsi="Century Gothic" w:cstheme="minorHAnsi"/>
                <w:sz w:val="19"/>
                <w:szCs w:val="19"/>
              </w:rPr>
              <w:t>Limiting Reactant</w:t>
            </w:r>
            <w:r>
              <w:rPr>
                <w:rFonts w:ascii="Century Gothic" w:hAnsi="Century Gothic" w:cstheme="minorHAnsi"/>
                <w:sz w:val="19"/>
                <w:szCs w:val="19"/>
              </w:rPr>
              <w:t xml:space="preserve">, </w:t>
            </w:r>
            <w:r w:rsidRPr="00451F7F">
              <w:rPr>
                <w:rFonts w:ascii="Century Gothic" w:hAnsi="Century Gothic" w:cstheme="minorHAnsi"/>
                <w:sz w:val="19"/>
                <w:szCs w:val="19"/>
              </w:rPr>
              <w:t>Concordant</w:t>
            </w:r>
            <w:r>
              <w:rPr>
                <w:rFonts w:ascii="Century Gothic" w:hAnsi="Century Gothic" w:cstheme="minorHAnsi"/>
                <w:sz w:val="19"/>
                <w:szCs w:val="19"/>
              </w:rPr>
              <w:t xml:space="preserve">, </w:t>
            </w:r>
            <w:r w:rsidRPr="00451F7F">
              <w:rPr>
                <w:rFonts w:ascii="Century Gothic" w:hAnsi="Century Gothic" w:cstheme="minorHAnsi"/>
                <w:sz w:val="19"/>
                <w:szCs w:val="19"/>
              </w:rPr>
              <w:t>Percentage Yield</w:t>
            </w:r>
            <w:r>
              <w:rPr>
                <w:rFonts w:ascii="Century Gothic" w:hAnsi="Century Gothic" w:cstheme="minorHAnsi"/>
                <w:sz w:val="19"/>
                <w:szCs w:val="19"/>
              </w:rPr>
              <w:t xml:space="preserve">, </w:t>
            </w:r>
            <w:r w:rsidRPr="00451F7F">
              <w:rPr>
                <w:rFonts w:ascii="Century Gothic" w:hAnsi="Century Gothic" w:cstheme="minorHAnsi"/>
                <w:sz w:val="19"/>
                <w:szCs w:val="19"/>
              </w:rPr>
              <w:t>Atom Economy</w:t>
            </w:r>
            <w:r>
              <w:rPr>
                <w:rFonts w:ascii="Century Gothic" w:hAnsi="Century Gothic" w:cstheme="minorHAnsi"/>
                <w:sz w:val="19"/>
                <w:szCs w:val="19"/>
              </w:rPr>
              <w:t>, R</w:t>
            </w:r>
            <w:r w:rsidRPr="00451F7F">
              <w:rPr>
                <w:rFonts w:ascii="Century Gothic" w:hAnsi="Century Gothic" w:cstheme="minorHAnsi"/>
                <w:sz w:val="19"/>
                <w:szCs w:val="19"/>
              </w:rPr>
              <w:t xml:space="preserve">elative </w:t>
            </w:r>
            <w:r>
              <w:rPr>
                <w:rFonts w:ascii="Century Gothic" w:hAnsi="Century Gothic" w:cstheme="minorHAnsi"/>
                <w:sz w:val="19"/>
                <w:szCs w:val="19"/>
              </w:rPr>
              <w:t>F</w:t>
            </w:r>
            <w:r w:rsidRPr="00451F7F">
              <w:rPr>
                <w:rFonts w:ascii="Century Gothic" w:hAnsi="Century Gothic" w:cstheme="minorHAnsi"/>
                <w:sz w:val="19"/>
                <w:szCs w:val="19"/>
              </w:rPr>
              <w:t xml:space="preserve">ormula </w:t>
            </w:r>
            <w:r>
              <w:rPr>
                <w:rFonts w:ascii="Century Gothic" w:hAnsi="Century Gothic" w:cstheme="minorHAnsi"/>
                <w:sz w:val="19"/>
                <w:szCs w:val="19"/>
              </w:rPr>
              <w:t>M</w:t>
            </w:r>
            <w:r w:rsidRPr="00451F7F">
              <w:rPr>
                <w:rFonts w:ascii="Century Gothic" w:hAnsi="Century Gothic" w:cstheme="minorHAnsi"/>
                <w:sz w:val="19"/>
                <w:szCs w:val="19"/>
              </w:rPr>
              <w:t>ass</w:t>
            </w:r>
            <w:r>
              <w:rPr>
                <w:rFonts w:ascii="Century Gothic" w:hAnsi="Century Gothic" w:cstheme="minorHAnsi"/>
                <w:sz w:val="19"/>
                <w:szCs w:val="19"/>
              </w:rPr>
              <w:t xml:space="preserve">, </w:t>
            </w:r>
            <w:r w:rsidRPr="00451F7F">
              <w:rPr>
                <w:rFonts w:ascii="Century Gothic" w:hAnsi="Century Gothic" w:cstheme="minorHAnsi"/>
                <w:sz w:val="19"/>
                <w:szCs w:val="19"/>
              </w:rPr>
              <w:t>Reactant</w:t>
            </w:r>
            <w:r>
              <w:rPr>
                <w:rFonts w:ascii="Century Gothic" w:hAnsi="Century Gothic" w:cstheme="minorHAnsi"/>
                <w:sz w:val="19"/>
                <w:szCs w:val="19"/>
              </w:rPr>
              <w:t xml:space="preserve">, </w:t>
            </w:r>
            <w:r w:rsidRPr="00451F7F">
              <w:rPr>
                <w:rFonts w:ascii="Century Gothic" w:hAnsi="Century Gothic" w:cstheme="minorHAnsi"/>
                <w:sz w:val="19"/>
                <w:szCs w:val="19"/>
              </w:rPr>
              <w:t>Product</w:t>
            </w:r>
          </w:p>
        </w:tc>
      </w:tr>
      <w:tr w:rsidR="00CB4D59" w:rsidRPr="00E550EA" w14:paraId="7744DAA9" w14:textId="77777777" w:rsidTr="00CA1C5C">
        <w:trPr>
          <w:trHeight w:val="1304"/>
        </w:trPr>
        <w:tc>
          <w:tcPr>
            <w:tcW w:w="713" w:type="dxa"/>
            <w:vMerge/>
          </w:tcPr>
          <w:p w14:paraId="4F7AB484"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tcBorders>
            <w:shd w:val="clear" w:color="auto" w:fill="003629"/>
            <w:vAlign w:val="center"/>
          </w:tcPr>
          <w:p w14:paraId="316BFB9A"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HT6</w:t>
            </w:r>
          </w:p>
        </w:tc>
        <w:tc>
          <w:tcPr>
            <w:tcW w:w="2406" w:type="dxa"/>
            <w:tcBorders>
              <w:top w:val="double" w:sz="4" w:space="0" w:color="auto"/>
              <w:bottom w:val="single" w:sz="4" w:space="0" w:color="auto"/>
            </w:tcBorders>
            <w:vAlign w:val="center"/>
          </w:tcPr>
          <w:p w14:paraId="16A02002" w14:textId="77777777" w:rsidR="00CB4D59" w:rsidRPr="00E550EA" w:rsidRDefault="00CB4D59" w:rsidP="00CA1C5C">
            <w:pPr>
              <w:jc w:val="center"/>
              <w:rPr>
                <w:rFonts w:ascii="Century Gothic" w:hAnsi="Century Gothic"/>
                <w:sz w:val="19"/>
                <w:szCs w:val="19"/>
              </w:rPr>
            </w:pPr>
            <w:r w:rsidRPr="00451F7F">
              <w:rPr>
                <w:rFonts w:ascii="Century Gothic" w:hAnsi="Century Gothic"/>
                <w:sz w:val="19"/>
                <w:szCs w:val="19"/>
              </w:rPr>
              <w:t>Rates of chemical Reactions</w:t>
            </w:r>
          </w:p>
        </w:tc>
        <w:tc>
          <w:tcPr>
            <w:tcW w:w="7652" w:type="dxa"/>
            <w:tcBorders>
              <w:top w:val="double" w:sz="4" w:space="0" w:color="auto"/>
              <w:bottom w:val="single" w:sz="4" w:space="0" w:color="auto"/>
            </w:tcBorders>
            <w:vAlign w:val="center"/>
          </w:tcPr>
          <w:p w14:paraId="17F8B722" w14:textId="77777777" w:rsidR="00CB4D59" w:rsidRPr="00451F7F" w:rsidRDefault="00CB4D59" w:rsidP="00CA1C5C">
            <w:pPr>
              <w:pStyle w:val="ListParagraph"/>
              <w:numPr>
                <w:ilvl w:val="0"/>
                <w:numId w:val="9"/>
              </w:numPr>
              <w:rPr>
                <w:rFonts w:ascii="Century Gothic" w:hAnsi="Century Gothic" w:cstheme="minorHAnsi"/>
                <w:sz w:val="19"/>
                <w:szCs w:val="19"/>
              </w:rPr>
            </w:pPr>
            <w:r w:rsidRPr="00451F7F">
              <w:rPr>
                <w:rFonts w:ascii="Century Gothic" w:hAnsi="Century Gothic" w:cstheme="minorHAnsi"/>
                <w:sz w:val="19"/>
                <w:szCs w:val="19"/>
              </w:rPr>
              <w:t>How chemical reactions can be manipulated in order to speed them up or slow them down.</w:t>
            </w:r>
          </w:p>
          <w:p w14:paraId="3B9654FD" w14:textId="77777777" w:rsidR="00CB4D59" w:rsidRPr="00E550EA" w:rsidRDefault="00CB4D59" w:rsidP="00CA1C5C">
            <w:pPr>
              <w:pStyle w:val="ListParagraph"/>
              <w:numPr>
                <w:ilvl w:val="0"/>
                <w:numId w:val="9"/>
              </w:numPr>
              <w:rPr>
                <w:rFonts w:ascii="Century Gothic" w:hAnsi="Century Gothic" w:cstheme="minorHAnsi"/>
                <w:sz w:val="19"/>
                <w:szCs w:val="19"/>
              </w:rPr>
            </w:pPr>
            <w:r w:rsidRPr="00451F7F">
              <w:rPr>
                <w:rFonts w:ascii="Century Gothic" w:hAnsi="Century Gothic" w:cstheme="minorHAnsi"/>
                <w:sz w:val="19"/>
                <w:szCs w:val="19"/>
              </w:rPr>
              <w:t>That chemical reactions may be reversible and therefore the effect of different variables needs to be established in order to identify how to maximise the yield of desired product.</w:t>
            </w:r>
          </w:p>
        </w:tc>
        <w:tc>
          <w:tcPr>
            <w:tcW w:w="4817" w:type="dxa"/>
            <w:tcBorders>
              <w:top w:val="double" w:sz="4" w:space="0" w:color="auto"/>
              <w:bottom w:val="single" w:sz="4" w:space="0" w:color="auto"/>
            </w:tcBorders>
            <w:vAlign w:val="center"/>
          </w:tcPr>
          <w:p w14:paraId="11474C40" w14:textId="77777777" w:rsidR="00CB4D59" w:rsidRPr="00E550EA" w:rsidRDefault="00CB4D59" w:rsidP="00CA1C5C">
            <w:pPr>
              <w:jc w:val="center"/>
              <w:rPr>
                <w:rFonts w:ascii="Century Gothic" w:hAnsi="Century Gothic" w:cstheme="minorHAnsi"/>
                <w:sz w:val="19"/>
                <w:szCs w:val="19"/>
              </w:rPr>
            </w:pPr>
            <w:r w:rsidRPr="00451F7F">
              <w:rPr>
                <w:rFonts w:ascii="Century Gothic" w:hAnsi="Century Gothic" w:cstheme="minorHAnsi"/>
                <w:sz w:val="19"/>
                <w:szCs w:val="19"/>
              </w:rPr>
              <w:t>Catalyst</w:t>
            </w:r>
            <w:r>
              <w:rPr>
                <w:rFonts w:ascii="Century Gothic" w:hAnsi="Century Gothic" w:cstheme="minorHAnsi"/>
                <w:sz w:val="19"/>
                <w:szCs w:val="19"/>
              </w:rPr>
              <w:t xml:space="preserve">, </w:t>
            </w:r>
            <w:r w:rsidRPr="00451F7F">
              <w:rPr>
                <w:rFonts w:ascii="Century Gothic" w:hAnsi="Century Gothic" w:cstheme="minorHAnsi"/>
                <w:sz w:val="19"/>
                <w:szCs w:val="19"/>
              </w:rPr>
              <w:t>Enzyme</w:t>
            </w:r>
            <w:r>
              <w:rPr>
                <w:rFonts w:ascii="Century Gothic" w:hAnsi="Century Gothic" w:cstheme="minorHAnsi"/>
                <w:sz w:val="19"/>
                <w:szCs w:val="19"/>
              </w:rPr>
              <w:t xml:space="preserve">, </w:t>
            </w:r>
            <w:r w:rsidRPr="00451F7F">
              <w:rPr>
                <w:rFonts w:ascii="Century Gothic" w:hAnsi="Century Gothic" w:cstheme="minorHAnsi"/>
                <w:sz w:val="19"/>
                <w:szCs w:val="19"/>
              </w:rPr>
              <w:t>Collision theory</w:t>
            </w:r>
            <w:r>
              <w:rPr>
                <w:rFonts w:ascii="Century Gothic" w:hAnsi="Century Gothic" w:cstheme="minorHAnsi"/>
                <w:sz w:val="19"/>
                <w:szCs w:val="19"/>
              </w:rPr>
              <w:t xml:space="preserve">, </w:t>
            </w:r>
            <w:r w:rsidRPr="00451F7F">
              <w:rPr>
                <w:rFonts w:ascii="Century Gothic" w:hAnsi="Century Gothic" w:cstheme="minorHAnsi"/>
                <w:sz w:val="19"/>
                <w:szCs w:val="19"/>
              </w:rPr>
              <w:t>Surface area</w:t>
            </w:r>
            <w:r>
              <w:rPr>
                <w:rFonts w:ascii="Century Gothic" w:hAnsi="Century Gothic" w:cstheme="minorHAnsi"/>
                <w:sz w:val="19"/>
                <w:szCs w:val="19"/>
              </w:rPr>
              <w:t xml:space="preserve">, </w:t>
            </w:r>
            <w:r w:rsidRPr="00451F7F">
              <w:rPr>
                <w:rFonts w:ascii="Century Gothic" w:hAnsi="Century Gothic" w:cstheme="minorHAnsi"/>
                <w:sz w:val="19"/>
                <w:szCs w:val="19"/>
              </w:rPr>
              <w:t>Rate</w:t>
            </w:r>
            <w:r>
              <w:rPr>
                <w:rFonts w:ascii="Century Gothic" w:hAnsi="Century Gothic" w:cstheme="minorHAnsi"/>
                <w:sz w:val="19"/>
                <w:szCs w:val="19"/>
              </w:rPr>
              <w:t xml:space="preserve">, </w:t>
            </w:r>
            <w:r w:rsidRPr="00451F7F">
              <w:rPr>
                <w:rFonts w:ascii="Century Gothic" w:hAnsi="Century Gothic" w:cstheme="minorHAnsi"/>
                <w:sz w:val="19"/>
                <w:szCs w:val="19"/>
              </w:rPr>
              <w:t>Particle</w:t>
            </w:r>
            <w:r>
              <w:rPr>
                <w:rFonts w:ascii="Century Gothic" w:hAnsi="Century Gothic" w:cstheme="minorHAnsi"/>
                <w:sz w:val="19"/>
                <w:szCs w:val="19"/>
              </w:rPr>
              <w:t xml:space="preserve">, </w:t>
            </w:r>
            <w:r w:rsidRPr="00451F7F">
              <w:rPr>
                <w:rFonts w:ascii="Century Gothic" w:hAnsi="Century Gothic" w:cstheme="minorHAnsi"/>
                <w:sz w:val="19"/>
                <w:szCs w:val="19"/>
              </w:rPr>
              <w:t>Independent variable</w:t>
            </w:r>
            <w:r>
              <w:rPr>
                <w:rFonts w:ascii="Century Gothic" w:hAnsi="Century Gothic" w:cstheme="minorHAnsi"/>
                <w:sz w:val="19"/>
                <w:szCs w:val="19"/>
              </w:rPr>
              <w:t xml:space="preserve">, </w:t>
            </w:r>
            <w:r>
              <w:rPr>
                <w:rFonts w:ascii="Century Gothic" w:hAnsi="Century Gothic" w:cstheme="minorHAnsi"/>
                <w:sz w:val="19"/>
                <w:szCs w:val="19"/>
              </w:rPr>
              <w:br/>
            </w:r>
            <w:r w:rsidRPr="00451F7F">
              <w:rPr>
                <w:rFonts w:ascii="Century Gothic" w:hAnsi="Century Gothic" w:cstheme="minorHAnsi"/>
                <w:sz w:val="19"/>
                <w:szCs w:val="19"/>
              </w:rPr>
              <w:t>Dependent variable</w:t>
            </w:r>
            <w:r>
              <w:rPr>
                <w:rFonts w:ascii="Century Gothic" w:hAnsi="Century Gothic" w:cstheme="minorHAnsi"/>
                <w:sz w:val="19"/>
                <w:szCs w:val="19"/>
              </w:rPr>
              <w:t xml:space="preserve">, </w:t>
            </w:r>
            <w:r w:rsidRPr="00451F7F">
              <w:rPr>
                <w:rFonts w:ascii="Century Gothic" w:hAnsi="Century Gothic" w:cstheme="minorHAnsi"/>
                <w:sz w:val="19"/>
                <w:szCs w:val="19"/>
              </w:rPr>
              <w:t>Control variable</w:t>
            </w:r>
          </w:p>
        </w:tc>
      </w:tr>
      <w:tr w:rsidR="00CB4D59" w:rsidRPr="00E550EA" w14:paraId="1FC87A09" w14:textId="77777777" w:rsidTr="00CA1C5C">
        <w:tc>
          <w:tcPr>
            <w:tcW w:w="713" w:type="dxa"/>
            <w:tcBorders>
              <w:left w:val="nil"/>
              <w:bottom w:val="nil"/>
              <w:right w:val="nil"/>
            </w:tcBorders>
            <w:shd w:val="clear" w:color="auto" w:fill="FFFFFF" w:themeFill="background1"/>
          </w:tcPr>
          <w:p w14:paraId="27857411" w14:textId="77777777" w:rsidR="00CB4D59" w:rsidRPr="00E550EA" w:rsidRDefault="00CB4D59" w:rsidP="00CA1C5C">
            <w:pPr>
              <w:jc w:val="center"/>
              <w:rPr>
                <w:rFonts w:ascii="Century Gothic" w:hAnsi="Century Gothic" w:cstheme="minorHAnsi"/>
                <w:sz w:val="19"/>
                <w:szCs w:val="19"/>
              </w:rPr>
            </w:pPr>
          </w:p>
        </w:tc>
        <w:tc>
          <w:tcPr>
            <w:tcW w:w="704" w:type="dxa"/>
            <w:gridSpan w:val="2"/>
            <w:tcBorders>
              <w:left w:val="nil"/>
              <w:bottom w:val="nil"/>
              <w:right w:val="nil"/>
            </w:tcBorders>
            <w:shd w:val="clear" w:color="auto" w:fill="FFFFFF" w:themeFill="background1"/>
            <w:vAlign w:val="center"/>
          </w:tcPr>
          <w:p w14:paraId="45C26E97" w14:textId="77777777" w:rsidR="00CB4D59" w:rsidRPr="00E550EA" w:rsidRDefault="00CB4D59" w:rsidP="00CA1C5C">
            <w:pPr>
              <w:jc w:val="center"/>
              <w:rPr>
                <w:rFonts w:ascii="Century Gothic" w:hAnsi="Century Gothic" w:cstheme="minorHAnsi"/>
                <w:sz w:val="19"/>
                <w:szCs w:val="19"/>
              </w:rPr>
            </w:pPr>
          </w:p>
        </w:tc>
        <w:tc>
          <w:tcPr>
            <w:tcW w:w="14875" w:type="dxa"/>
            <w:gridSpan w:val="3"/>
            <w:tcBorders>
              <w:left w:val="nil"/>
              <w:right w:val="nil"/>
            </w:tcBorders>
            <w:shd w:val="clear" w:color="auto" w:fill="FFFFFF" w:themeFill="background1"/>
            <w:vAlign w:val="center"/>
          </w:tcPr>
          <w:p w14:paraId="4F197C75" w14:textId="77777777" w:rsidR="00CB4D59" w:rsidRPr="00E550EA" w:rsidRDefault="00CB4D59" w:rsidP="00CA1C5C">
            <w:pPr>
              <w:jc w:val="center"/>
              <w:rPr>
                <w:rFonts w:ascii="Century Gothic" w:hAnsi="Century Gothic" w:cstheme="minorHAnsi"/>
                <w:sz w:val="19"/>
                <w:szCs w:val="19"/>
              </w:rPr>
            </w:pPr>
          </w:p>
        </w:tc>
      </w:tr>
      <w:tr w:rsidR="00CB4D59" w:rsidRPr="00E550EA" w14:paraId="0F6F9F03" w14:textId="77777777" w:rsidTr="00CA1C5C">
        <w:tc>
          <w:tcPr>
            <w:tcW w:w="713" w:type="dxa"/>
            <w:tcBorders>
              <w:top w:val="nil"/>
              <w:left w:val="nil"/>
              <w:bottom w:val="nil"/>
              <w:right w:val="nil"/>
            </w:tcBorders>
          </w:tcPr>
          <w:p w14:paraId="68FE6377" w14:textId="77777777" w:rsidR="00CB4D59" w:rsidRPr="00E550EA" w:rsidRDefault="00CB4D59" w:rsidP="00CA1C5C">
            <w:pPr>
              <w:jc w:val="center"/>
              <w:rPr>
                <w:rFonts w:ascii="Century Gothic" w:hAnsi="Century Gothic"/>
                <w:sz w:val="19"/>
                <w:szCs w:val="19"/>
              </w:rPr>
            </w:pPr>
          </w:p>
        </w:tc>
        <w:tc>
          <w:tcPr>
            <w:tcW w:w="690" w:type="dxa"/>
            <w:tcBorders>
              <w:top w:val="nil"/>
              <w:left w:val="nil"/>
              <w:bottom w:val="nil"/>
            </w:tcBorders>
            <w:vAlign w:val="center"/>
          </w:tcPr>
          <w:p w14:paraId="023AAEEA" w14:textId="77777777" w:rsidR="00CB4D59" w:rsidRPr="00E550EA" w:rsidRDefault="00CB4D59" w:rsidP="00CA1C5C">
            <w:pPr>
              <w:jc w:val="center"/>
              <w:rPr>
                <w:rFonts w:ascii="Century Gothic" w:hAnsi="Century Gothic"/>
                <w:sz w:val="19"/>
                <w:szCs w:val="19"/>
              </w:rPr>
            </w:pPr>
          </w:p>
        </w:tc>
        <w:tc>
          <w:tcPr>
            <w:tcW w:w="2420" w:type="dxa"/>
            <w:gridSpan w:val="2"/>
            <w:vAlign w:val="center"/>
          </w:tcPr>
          <w:p w14:paraId="205502F4"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Skill Development</w:t>
            </w:r>
          </w:p>
        </w:tc>
        <w:tc>
          <w:tcPr>
            <w:tcW w:w="12469" w:type="dxa"/>
            <w:gridSpan w:val="2"/>
            <w:vAlign w:val="center"/>
          </w:tcPr>
          <w:p w14:paraId="785F0A1B" w14:textId="77777777" w:rsidR="00CB4D59" w:rsidRPr="00451F7F" w:rsidRDefault="00CB4D59" w:rsidP="00CA1C5C">
            <w:pPr>
              <w:pStyle w:val="ListParagraph"/>
              <w:numPr>
                <w:ilvl w:val="0"/>
                <w:numId w:val="10"/>
              </w:numPr>
              <w:rPr>
                <w:rFonts w:ascii="Century Gothic" w:hAnsi="Century Gothic" w:cstheme="minorHAnsi"/>
                <w:sz w:val="19"/>
                <w:szCs w:val="19"/>
              </w:rPr>
            </w:pPr>
            <w:r w:rsidRPr="00451F7F">
              <w:rPr>
                <w:rFonts w:ascii="Century Gothic" w:hAnsi="Century Gothic" w:cstheme="minorHAnsi"/>
                <w:sz w:val="19"/>
                <w:szCs w:val="19"/>
              </w:rPr>
              <w:t>Understand how scientific methods and theories develop over time.</w:t>
            </w:r>
          </w:p>
          <w:p w14:paraId="711398E1" w14:textId="77777777" w:rsidR="00CB4D59" w:rsidRPr="00451F7F" w:rsidRDefault="00CB4D59" w:rsidP="00CA1C5C">
            <w:pPr>
              <w:pStyle w:val="ListParagraph"/>
              <w:numPr>
                <w:ilvl w:val="0"/>
                <w:numId w:val="10"/>
              </w:numPr>
              <w:rPr>
                <w:rFonts w:ascii="Century Gothic" w:hAnsi="Century Gothic" w:cstheme="minorHAnsi"/>
                <w:sz w:val="19"/>
                <w:szCs w:val="19"/>
              </w:rPr>
            </w:pPr>
            <w:r w:rsidRPr="00451F7F">
              <w:rPr>
                <w:rFonts w:ascii="Century Gothic" w:hAnsi="Century Gothic" w:cstheme="minorHAnsi"/>
                <w:sz w:val="19"/>
                <w:szCs w:val="19"/>
              </w:rPr>
              <w:t>Use a variety of models to solve problems, make predictions and to develop scientific explanations and understanding of familiar and unfamiliar facts.</w:t>
            </w:r>
          </w:p>
          <w:p w14:paraId="17DCDF4F" w14:textId="77777777" w:rsidR="00CB4D59" w:rsidRPr="00E550EA" w:rsidRDefault="00CB4D59" w:rsidP="00CA1C5C">
            <w:pPr>
              <w:pStyle w:val="ListParagraph"/>
              <w:numPr>
                <w:ilvl w:val="0"/>
                <w:numId w:val="10"/>
              </w:numPr>
              <w:rPr>
                <w:rFonts w:ascii="Century Gothic" w:hAnsi="Century Gothic" w:cstheme="minorHAnsi"/>
                <w:sz w:val="19"/>
                <w:szCs w:val="19"/>
              </w:rPr>
            </w:pPr>
            <w:r w:rsidRPr="00451F7F">
              <w:rPr>
                <w:rFonts w:ascii="Century Gothic" w:hAnsi="Century Gothic" w:cstheme="minorHAnsi"/>
                <w:sz w:val="19"/>
                <w:szCs w:val="19"/>
              </w:rPr>
              <w:t>Evaluate methods and suggest possible improvements and further investigations.</w:t>
            </w:r>
          </w:p>
        </w:tc>
      </w:tr>
    </w:tbl>
    <w:p w14:paraId="02E0F733" w14:textId="0B78012C" w:rsidR="00CB4D59" w:rsidRDefault="00CB4D59">
      <w:pPr>
        <w:rPr>
          <w:rFonts w:ascii="Century Gothic" w:hAnsi="Century Gothic"/>
        </w:rPr>
      </w:pPr>
    </w:p>
    <w:tbl>
      <w:tblPr>
        <w:tblStyle w:val="TableGrid"/>
        <w:tblpPr w:leftFromText="180" w:rightFromText="180" w:vertAnchor="page" w:horzAnchor="margin" w:tblpXSpec="center" w:tblpY="341"/>
        <w:tblW w:w="16292" w:type="dxa"/>
        <w:tblLook w:val="04A0" w:firstRow="1" w:lastRow="0" w:firstColumn="1" w:lastColumn="0" w:noHBand="0" w:noVBand="1"/>
      </w:tblPr>
      <w:tblGrid>
        <w:gridCol w:w="713"/>
        <w:gridCol w:w="690"/>
        <w:gridCol w:w="14"/>
        <w:gridCol w:w="2406"/>
        <w:gridCol w:w="7652"/>
        <w:gridCol w:w="4817"/>
      </w:tblGrid>
      <w:tr w:rsidR="00CB4D59" w:rsidRPr="00E550EA" w14:paraId="1BDFBC8A" w14:textId="77777777" w:rsidTr="00CA1C5C">
        <w:trPr>
          <w:trHeight w:val="567"/>
        </w:trPr>
        <w:tc>
          <w:tcPr>
            <w:tcW w:w="1417" w:type="dxa"/>
            <w:gridSpan w:val="3"/>
            <w:vMerge w:val="restart"/>
            <w:tcBorders>
              <w:top w:val="nil"/>
              <w:left w:val="nil"/>
            </w:tcBorders>
            <w:vAlign w:val="center"/>
          </w:tcPr>
          <w:p w14:paraId="09AA3037" w14:textId="77777777" w:rsidR="00CB4D59" w:rsidRPr="00093AE2" w:rsidRDefault="00CB4D59" w:rsidP="00CA1C5C">
            <w:pPr>
              <w:jc w:val="center"/>
              <w:rPr>
                <w:rFonts w:ascii="Century Gothic" w:hAnsi="Century Gothic"/>
                <w:b/>
                <w:sz w:val="19"/>
                <w:szCs w:val="19"/>
              </w:rPr>
            </w:pPr>
            <w:r w:rsidRPr="00093AE2">
              <w:rPr>
                <w:rFonts w:ascii="Century Gothic" w:hAnsi="Century Gothic"/>
                <w:b/>
                <w:sz w:val="25"/>
                <w:szCs w:val="19"/>
              </w:rPr>
              <w:lastRenderedPageBreak/>
              <w:t>Long Term Plan</w:t>
            </w:r>
          </w:p>
        </w:tc>
        <w:tc>
          <w:tcPr>
            <w:tcW w:w="14875" w:type="dxa"/>
            <w:gridSpan w:val="3"/>
            <w:shd w:val="clear" w:color="auto" w:fill="000000" w:themeFill="text1"/>
            <w:vAlign w:val="center"/>
          </w:tcPr>
          <w:p w14:paraId="610870E4" w14:textId="77777777" w:rsidR="00CB4D59" w:rsidRPr="00E550EA" w:rsidRDefault="00CB4D59" w:rsidP="00CA1C5C">
            <w:pPr>
              <w:rPr>
                <w:rFonts w:ascii="Century Gothic" w:hAnsi="Century Gothic"/>
                <w:sz w:val="19"/>
                <w:szCs w:val="19"/>
              </w:rPr>
            </w:pPr>
            <w:r w:rsidRPr="00664E03">
              <w:rPr>
                <w:rFonts w:ascii="Century Gothic" w:hAnsi="Century Gothic"/>
                <w:sz w:val="20"/>
                <w:szCs w:val="20"/>
              </w:rPr>
              <w:t>In year 10 students will study physics as a separate discipline building on the knowledge and skills gained at Key Stage 3. Physics seeks to understand the underlying rules which govern the way that objects interact.  It also considers larger questions such as the origin and fate of the Universe, which will develop students’ interest and curiosity</w:t>
            </w:r>
            <w:r>
              <w:rPr>
                <w:rFonts w:ascii="Century Gothic" w:hAnsi="Century Gothic"/>
                <w:sz w:val="20"/>
                <w:szCs w:val="20"/>
              </w:rPr>
              <w:t>.</w:t>
            </w:r>
          </w:p>
        </w:tc>
      </w:tr>
      <w:tr w:rsidR="00CB4D59" w:rsidRPr="00E550EA" w14:paraId="39DC106C" w14:textId="77777777" w:rsidTr="00CA1C5C">
        <w:tc>
          <w:tcPr>
            <w:tcW w:w="1417" w:type="dxa"/>
            <w:gridSpan w:val="3"/>
            <w:vMerge/>
          </w:tcPr>
          <w:p w14:paraId="7150A836" w14:textId="77777777" w:rsidR="00CB4D59" w:rsidRPr="00E550EA" w:rsidRDefault="00CB4D59" w:rsidP="00CA1C5C">
            <w:pPr>
              <w:jc w:val="center"/>
              <w:rPr>
                <w:rFonts w:ascii="Century Gothic" w:hAnsi="Century Gothic"/>
                <w:sz w:val="19"/>
                <w:szCs w:val="19"/>
              </w:rPr>
            </w:pPr>
          </w:p>
        </w:tc>
        <w:tc>
          <w:tcPr>
            <w:tcW w:w="2406" w:type="dxa"/>
            <w:vAlign w:val="center"/>
          </w:tcPr>
          <w:p w14:paraId="3E5214A8"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Learning Cycle</w:t>
            </w:r>
          </w:p>
        </w:tc>
        <w:tc>
          <w:tcPr>
            <w:tcW w:w="7652" w:type="dxa"/>
            <w:vAlign w:val="center"/>
          </w:tcPr>
          <w:p w14:paraId="6DEF4061"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Key Concepts and Themes</w:t>
            </w:r>
          </w:p>
        </w:tc>
        <w:tc>
          <w:tcPr>
            <w:tcW w:w="4817" w:type="dxa"/>
            <w:vAlign w:val="center"/>
          </w:tcPr>
          <w:p w14:paraId="0E85B0CB"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Vocabulary</w:t>
            </w:r>
          </w:p>
        </w:tc>
      </w:tr>
      <w:tr w:rsidR="00CB4D59" w:rsidRPr="00E550EA" w14:paraId="2497D749" w14:textId="77777777" w:rsidTr="00CA1C5C">
        <w:trPr>
          <w:cantSplit/>
          <w:trHeight w:val="1247"/>
        </w:trPr>
        <w:tc>
          <w:tcPr>
            <w:tcW w:w="713" w:type="dxa"/>
            <w:vMerge w:val="restart"/>
            <w:shd w:val="clear" w:color="auto" w:fill="000000" w:themeFill="text1"/>
            <w:textDirection w:val="btLr"/>
          </w:tcPr>
          <w:p w14:paraId="4A6ECD4F" w14:textId="77777777" w:rsidR="00CB4D59" w:rsidRPr="00E550EA" w:rsidRDefault="00CB4D59" w:rsidP="00CA1C5C">
            <w:pPr>
              <w:ind w:left="113" w:right="113"/>
              <w:jc w:val="center"/>
              <w:rPr>
                <w:rFonts w:ascii="Century Gothic" w:hAnsi="Century Gothic"/>
                <w:b/>
                <w:bCs/>
                <w:sz w:val="18"/>
                <w:szCs w:val="18"/>
              </w:rPr>
            </w:pPr>
            <w:r w:rsidRPr="2B158525">
              <w:rPr>
                <w:rFonts w:ascii="Century Gothic" w:hAnsi="Century Gothic"/>
                <w:b/>
                <w:bCs/>
                <w:sz w:val="36"/>
                <w:szCs w:val="36"/>
              </w:rPr>
              <w:t>Year 10: Physics</w:t>
            </w:r>
          </w:p>
        </w:tc>
        <w:tc>
          <w:tcPr>
            <w:tcW w:w="704" w:type="dxa"/>
            <w:gridSpan w:val="2"/>
            <w:shd w:val="clear" w:color="auto" w:fill="B7B16B"/>
            <w:vAlign w:val="center"/>
          </w:tcPr>
          <w:p w14:paraId="17C733E2"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HT1</w:t>
            </w:r>
          </w:p>
        </w:tc>
        <w:tc>
          <w:tcPr>
            <w:tcW w:w="2406" w:type="dxa"/>
            <w:vAlign w:val="center"/>
          </w:tcPr>
          <w:p w14:paraId="501E12F5" w14:textId="77777777" w:rsidR="00CB4D59" w:rsidRPr="00E550EA" w:rsidRDefault="00CB4D59" w:rsidP="00CA1C5C">
            <w:pPr>
              <w:jc w:val="center"/>
              <w:rPr>
                <w:rFonts w:ascii="Century Gothic" w:hAnsi="Century Gothic"/>
                <w:sz w:val="19"/>
                <w:szCs w:val="19"/>
              </w:rPr>
            </w:pPr>
            <w:r w:rsidRPr="00664E03">
              <w:rPr>
                <w:rFonts w:ascii="Century Gothic" w:hAnsi="Century Gothic"/>
                <w:sz w:val="19"/>
                <w:szCs w:val="19"/>
              </w:rPr>
              <w:t>Electricity</w:t>
            </w:r>
          </w:p>
        </w:tc>
        <w:tc>
          <w:tcPr>
            <w:tcW w:w="7652" w:type="dxa"/>
            <w:vAlign w:val="center"/>
          </w:tcPr>
          <w:p w14:paraId="2CCA2123" w14:textId="77777777" w:rsidR="00CB4D59" w:rsidRPr="001D387C" w:rsidRDefault="00CB4D59" w:rsidP="00CA1C5C">
            <w:pPr>
              <w:pStyle w:val="ListParagraph"/>
              <w:widowControl w:val="0"/>
              <w:numPr>
                <w:ilvl w:val="0"/>
                <w:numId w:val="1"/>
              </w:numPr>
              <w:autoSpaceDE w:val="0"/>
              <w:autoSpaceDN w:val="0"/>
              <w:rPr>
                <w:rFonts w:ascii="Century Gothic" w:hAnsi="Century Gothic"/>
                <w:sz w:val="19"/>
                <w:szCs w:val="19"/>
              </w:rPr>
            </w:pPr>
            <w:r w:rsidRPr="00664E03">
              <w:rPr>
                <w:rFonts w:ascii="Century Gothic" w:hAnsi="Century Gothic"/>
                <w:sz w:val="19"/>
                <w:szCs w:val="19"/>
              </w:rPr>
              <w:t>In this topic we use models to help visualise what is happening in circuits so that we can understand everyday applications of electricity.</w:t>
            </w:r>
          </w:p>
        </w:tc>
        <w:tc>
          <w:tcPr>
            <w:tcW w:w="4817" w:type="dxa"/>
            <w:vAlign w:val="center"/>
          </w:tcPr>
          <w:p w14:paraId="61661747" w14:textId="77777777" w:rsidR="00CB4D59" w:rsidRPr="00E550EA" w:rsidRDefault="00CB4D59" w:rsidP="00CA1C5C">
            <w:pPr>
              <w:jc w:val="center"/>
              <w:rPr>
                <w:rFonts w:ascii="Century Gothic" w:hAnsi="Century Gothic" w:cstheme="minorHAnsi"/>
                <w:sz w:val="19"/>
                <w:szCs w:val="19"/>
              </w:rPr>
            </w:pPr>
            <w:r w:rsidRPr="00664E03">
              <w:rPr>
                <w:rFonts w:ascii="Century Gothic" w:hAnsi="Century Gothic" w:cstheme="minorHAnsi"/>
                <w:sz w:val="19"/>
                <w:szCs w:val="19"/>
              </w:rPr>
              <w:t>Diode, Potential Difference, Electric Field, Current, Filament Lamp, Light Dependent Resistor (LDR), Mains Electricity, Potential Difference, Resistance, Transformers, The National Grid, Thermistor</w:t>
            </w:r>
          </w:p>
        </w:tc>
      </w:tr>
      <w:tr w:rsidR="00CB4D59" w:rsidRPr="00E550EA" w14:paraId="1EAB9D7E" w14:textId="77777777" w:rsidTr="00CA1C5C">
        <w:trPr>
          <w:cantSplit/>
          <w:trHeight w:val="1247"/>
        </w:trPr>
        <w:tc>
          <w:tcPr>
            <w:tcW w:w="713" w:type="dxa"/>
            <w:vMerge/>
          </w:tcPr>
          <w:p w14:paraId="702AD2D9"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tcBorders>
            <w:shd w:val="clear" w:color="auto" w:fill="11ADAA"/>
            <w:vAlign w:val="center"/>
          </w:tcPr>
          <w:p w14:paraId="35E7CC0A"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HT2</w:t>
            </w:r>
          </w:p>
        </w:tc>
        <w:tc>
          <w:tcPr>
            <w:tcW w:w="2406" w:type="dxa"/>
            <w:tcBorders>
              <w:top w:val="double" w:sz="4" w:space="0" w:color="auto"/>
              <w:bottom w:val="single" w:sz="4" w:space="0" w:color="auto"/>
            </w:tcBorders>
            <w:vAlign w:val="center"/>
          </w:tcPr>
          <w:p w14:paraId="188B6331" w14:textId="77777777" w:rsidR="00CB4D59" w:rsidRPr="00E550EA" w:rsidRDefault="00CB4D59" w:rsidP="00CA1C5C">
            <w:pPr>
              <w:jc w:val="center"/>
              <w:rPr>
                <w:rFonts w:ascii="Century Gothic" w:hAnsi="Century Gothic"/>
                <w:sz w:val="19"/>
                <w:szCs w:val="19"/>
              </w:rPr>
            </w:pPr>
            <w:r w:rsidRPr="00664E03">
              <w:rPr>
                <w:rFonts w:ascii="Century Gothic" w:hAnsi="Century Gothic"/>
                <w:sz w:val="19"/>
                <w:szCs w:val="19"/>
              </w:rPr>
              <w:t>Particle Model of Matter</w:t>
            </w:r>
          </w:p>
        </w:tc>
        <w:tc>
          <w:tcPr>
            <w:tcW w:w="7652" w:type="dxa"/>
            <w:tcBorders>
              <w:top w:val="double" w:sz="4" w:space="0" w:color="auto"/>
              <w:bottom w:val="single" w:sz="4" w:space="0" w:color="auto"/>
            </w:tcBorders>
            <w:vAlign w:val="center"/>
          </w:tcPr>
          <w:p w14:paraId="3669142F" w14:textId="77777777" w:rsidR="00CB4D59" w:rsidRPr="00E550EA" w:rsidRDefault="00CB4D59" w:rsidP="00CA1C5C">
            <w:pPr>
              <w:pStyle w:val="ListParagraph"/>
              <w:numPr>
                <w:ilvl w:val="0"/>
                <w:numId w:val="3"/>
              </w:numPr>
              <w:rPr>
                <w:rFonts w:ascii="Century Gothic" w:hAnsi="Century Gothic" w:cstheme="minorHAnsi"/>
                <w:sz w:val="19"/>
                <w:szCs w:val="19"/>
              </w:rPr>
            </w:pPr>
            <w:r w:rsidRPr="00664E03">
              <w:rPr>
                <w:rFonts w:ascii="Century Gothic" w:hAnsi="Century Gothic" w:cstheme="minorHAnsi"/>
                <w:sz w:val="19"/>
                <w:szCs w:val="19"/>
              </w:rPr>
              <w:t xml:space="preserve">The particle model is widely used to predict the behaviour of solids, liquids and gases and this has many applications in everyday life.  </w:t>
            </w:r>
          </w:p>
        </w:tc>
        <w:tc>
          <w:tcPr>
            <w:tcW w:w="4817" w:type="dxa"/>
            <w:tcBorders>
              <w:top w:val="double" w:sz="4" w:space="0" w:color="auto"/>
              <w:bottom w:val="single" w:sz="4" w:space="0" w:color="auto"/>
            </w:tcBorders>
            <w:vAlign w:val="center"/>
          </w:tcPr>
          <w:p w14:paraId="7838308E" w14:textId="77777777" w:rsidR="00CB4D59" w:rsidRPr="00E550EA" w:rsidRDefault="00CB4D59" w:rsidP="00CA1C5C">
            <w:pPr>
              <w:jc w:val="center"/>
              <w:rPr>
                <w:rFonts w:ascii="Century Gothic" w:hAnsi="Century Gothic" w:cstheme="minorHAnsi"/>
                <w:sz w:val="19"/>
                <w:szCs w:val="19"/>
              </w:rPr>
            </w:pPr>
            <w:r w:rsidRPr="00664E03">
              <w:rPr>
                <w:rFonts w:ascii="Century Gothic" w:hAnsi="Century Gothic" w:cstheme="minorHAnsi"/>
                <w:sz w:val="19"/>
                <w:szCs w:val="19"/>
              </w:rPr>
              <w:t>Thermal Energy, Condensation, Density, Evaporation, Freezing, Internal Energy, Latent Heat, Melting, Pressure, Specific Heat Capacity, Specific Latent Heat, Sublimation</w:t>
            </w:r>
          </w:p>
        </w:tc>
      </w:tr>
      <w:tr w:rsidR="00CB4D59" w:rsidRPr="00E550EA" w14:paraId="626AA4D5" w14:textId="77777777" w:rsidTr="00CA1C5C">
        <w:trPr>
          <w:cantSplit/>
          <w:trHeight w:val="1247"/>
        </w:trPr>
        <w:tc>
          <w:tcPr>
            <w:tcW w:w="713" w:type="dxa"/>
            <w:vMerge/>
          </w:tcPr>
          <w:p w14:paraId="38C59F73"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bottom w:val="double" w:sz="4" w:space="0" w:color="auto"/>
            </w:tcBorders>
            <w:shd w:val="clear" w:color="auto" w:fill="3085C2"/>
            <w:vAlign w:val="center"/>
          </w:tcPr>
          <w:p w14:paraId="1082CCDB"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HT3</w:t>
            </w:r>
          </w:p>
        </w:tc>
        <w:tc>
          <w:tcPr>
            <w:tcW w:w="2406" w:type="dxa"/>
            <w:tcBorders>
              <w:top w:val="double" w:sz="4" w:space="0" w:color="auto"/>
              <w:bottom w:val="double" w:sz="4" w:space="0" w:color="auto"/>
            </w:tcBorders>
            <w:vAlign w:val="center"/>
          </w:tcPr>
          <w:p w14:paraId="04F9AB61" w14:textId="77777777" w:rsidR="00CB4D59" w:rsidRPr="00E550EA" w:rsidRDefault="00CB4D59" w:rsidP="00CA1C5C">
            <w:pPr>
              <w:jc w:val="center"/>
              <w:rPr>
                <w:rFonts w:ascii="Century Gothic" w:hAnsi="Century Gothic"/>
                <w:sz w:val="19"/>
                <w:szCs w:val="19"/>
              </w:rPr>
            </w:pPr>
            <w:r w:rsidRPr="00664E03">
              <w:rPr>
                <w:rFonts w:ascii="Century Gothic" w:hAnsi="Century Gothic"/>
                <w:sz w:val="19"/>
                <w:szCs w:val="19"/>
              </w:rPr>
              <w:t>Atomic Structure</w:t>
            </w:r>
          </w:p>
        </w:tc>
        <w:tc>
          <w:tcPr>
            <w:tcW w:w="7652" w:type="dxa"/>
            <w:tcBorders>
              <w:top w:val="double" w:sz="4" w:space="0" w:color="auto"/>
              <w:bottom w:val="double" w:sz="4" w:space="0" w:color="auto"/>
            </w:tcBorders>
            <w:vAlign w:val="center"/>
          </w:tcPr>
          <w:p w14:paraId="79305617" w14:textId="77777777" w:rsidR="00CB4D59" w:rsidRPr="00E550EA" w:rsidRDefault="00CB4D59" w:rsidP="00CA1C5C">
            <w:pPr>
              <w:pStyle w:val="ListParagraph"/>
              <w:numPr>
                <w:ilvl w:val="0"/>
                <w:numId w:val="4"/>
              </w:numPr>
              <w:rPr>
                <w:rFonts w:ascii="Century Gothic" w:hAnsi="Century Gothic" w:cstheme="minorHAnsi"/>
                <w:sz w:val="19"/>
                <w:szCs w:val="19"/>
              </w:rPr>
            </w:pPr>
            <w:r w:rsidRPr="00664E03">
              <w:rPr>
                <w:rFonts w:ascii="Century Gothic" w:hAnsi="Century Gothic" w:cstheme="minorHAnsi"/>
                <w:sz w:val="19"/>
                <w:szCs w:val="19"/>
              </w:rPr>
              <w:t>In this topic we track the development of models of the atom.  This allows us to understand processes that occur in the nucleus of an atom, such as the emission of radiation.</w:t>
            </w:r>
          </w:p>
        </w:tc>
        <w:tc>
          <w:tcPr>
            <w:tcW w:w="4817" w:type="dxa"/>
            <w:tcBorders>
              <w:top w:val="double" w:sz="4" w:space="0" w:color="auto"/>
              <w:bottom w:val="double" w:sz="4" w:space="0" w:color="auto"/>
            </w:tcBorders>
            <w:vAlign w:val="center"/>
          </w:tcPr>
          <w:p w14:paraId="4E63B6DA" w14:textId="77777777" w:rsidR="00CB4D59" w:rsidRPr="00E550EA" w:rsidRDefault="00CB4D59" w:rsidP="00CA1C5C">
            <w:pPr>
              <w:jc w:val="center"/>
              <w:rPr>
                <w:rFonts w:ascii="Century Gothic" w:hAnsi="Century Gothic" w:cstheme="minorHAnsi"/>
                <w:sz w:val="19"/>
                <w:szCs w:val="19"/>
              </w:rPr>
            </w:pPr>
            <w:r w:rsidRPr="00664E03">
              <w:rPr>
                <w:rFonts w:ascii="Century Gothic" w:hAnsi="Century Gothic" w:cstheme="minorHAnsi"/>
                <w:sz w:val="19"/>
                <w:szCs w:val="19"/>
              </w:rPr>
              <w:t>Activity, Alpha Particle, Atomic Number, Background Radiation, Beta Particle, Chain Reaction, Energy Levels, Fission, Gamma Ray, Half-Life, Ions, Irradiation, Isotopes, Nuclear Fission, Nuclear Fusion, Nucleus, Radioactive Decay,</w:t>
            </w:r>
          </w:p>
        </w:tc>
      </w:tr>
      <w:tr w:rsidR="00CB4D59" w:rsidRPr="00E550EA" w14:paraId="565347D5" w14:textId="77777777" w:rsidTr="00CA1C5C">
        <w:trPr>
          <w:cantSplit/>
          <w:trHeight w:val="1247"/>
        </w:trPr>
        <w:tc>
          <w:tcPr>
            <w:tcW w:w="713" w:type="dxa"/>
            <w:vMerge/>
          </w:tcPr>
          <w:p w14:paraId="30425ED7"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tcBorders>
            <w:shd w:val="clear" w:color="auto" w:fill="E67A07"/>
            <w:vAlign w:val="center"/>
          </w:tcPr>
          <w:p w14:paraId="7D3D2150"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HT4</w:t>
            </w:r>
          </w:p>
        </w:tc>
        <w:tc>
          <w:tcPr>
            <w:tcW w:w="2406" w:type="dxa"/>
            <w:tcBorders>
              <w:top w:val="double" w:sz="4" w:space="0" w:color="auto"/>
            </w:tcBorders>
            <w:vAlign w:val="center"/>
          </w:tcPr>
          <w:p w14:paraId="2D33F7A5" w14:textId="77777777" w:rsidR="00CB4D59" w:rsidRPr="00E550EA" w:rsidRDefault="00CB4D59" w:rsidP="00CA1C5C">
            <w:pPr>
              <w:jc w:val="center"/>
              <w:rPr>
                <w:rFonts w:ascii="Century Gothic" w:hAnsi="Century Gothic"/>
                <w:sz w:val="19"/>
                <w:szCs w:val="19"/>
              </w:rPr>
            </w:pPr>
            <w:r w:rsidRPr="00664E03">
              <w:rPr>
                <w:rFonts w:ascii="Century Gothic" w:hAnsi="Century Gothic"/>
                <w:sz w:val="19"/>
                <w:szCs w:val="19"/>
              </w:rPr>
              <w:t>Forces 1</w:t>
            </w:r>
          </w:p>
        </w:tc>
        <w:tc>
          <w:tcPr>
            <w:tcW w:w="7652" w:type="dxa"/>
            <w:tcBorders>
              <w:top w:val="double" w:sz="4" w:space="0" w:color="auto"/>
            </w:tcBorders>
            <w:vAlign w:val="center"/>
          </w:tcPr>
          <w:p w14:paraId="3DB038E7" w14:textId="77777777" w:rsidR="00CB4D59" w:rsidRPr="00E550EA" w:rsidRDefault="00CB4D59" w:rsidP="00CA1C5C">
            <w:pPr>
              <w:pStyle w:val="ListParagraph"/>
              <w:numPr>
                <w:ilvl w:val="0"/>
                <w:numId w:val="5"/>
              </w:numPr>
              <w:rPr>
                <w:rFonts w:ascii="Century Gothic" w:hAnsi="Century Gothic" w:cstheme="minorHAnsi"/>
                <w:sz w:val="19"/>
                <w:szCs w:val="19"/>
              </w:rPr>
            </w:pPr>
            <w:r w:rsidRPr="00DA6FB4">
              <w:rPr>
                <w:rFonts w:ascii="Century Gothic" w:hAnsi="Century Gothic" w:cstheme="minorHAnsi"/>
                <w:sz w:val="19"/>
                <w:szCs w:val="19"/>
              </w:rPr>
              <w:t>Understanding forces allows us to analyse a wide variety of situations, such as the motion of a car or skydiver.  Applications also include the analysis of structures like buildings and bridges.</w:t>
            </w:r>
          </w:p>
        </w:tc>
        <w:tc>
          <w:tcPr>
            <w:tcW w:w="4817" w:type="dxa"/>
            <w:tcBorders>
              <w:top w:val="double" w:sz="4" w:space="0" w:color="auto"/>
            </w:tcBorders>
            <w:vAlign w:val="center"/>
          </w:tcPr>
          <w:p w14:paraId="2C83C618" w14:textId="77777777" w:rsidR="00CB4D59" w:rsidRPr="00E550EA" w:rsidRDefault="00CB4D59" w:rsidP="00CA1C5C">
            <w:pPr>
              <w:jc w:val="center"/>
              <w:rPr>
                <w:rFonts w:ascii="Century Gothic" w:hAnsi="Century Gothic" w:cstheme="minorHAnsi"/>
                <w:sz w:val="19"/>
                <w:szCs w:val="19"/>
              </w:rPr>
            </w:pPr>
            <w:r w:rsidRPr="00DA6FB4">
              <w:rPr>
                <w:rFonts w:ascii="Century Gothic" w:hAnsi="Century Gothic" w:cstheme="minorHAnsi"/>
                <w:sz w:val="19"/>
                <w:szCs w:val="19"/>
              </w:rPr>
              <w:t>Contact Forces, Gravity, Resultant force, Scalar, Vector, Weight, Work Done, Energy transfer, Elasticity, Hooke’s Law, Non-contact forces, Electrostatic force</w:t>
            </w:r>
          </w:p>
        </w:tc>
      </w:tr>
      <w:tr w:rsidR="00CB4D59" w:rsidRPr="00E550EA" w14:paraId="4DF6F33D" w14:textId="77777777" w:rsidTr="00CA1C5C">
        <w:trPr>
          <w:cantSplit/>
          <w:trHeight w:val="1247"/>
        </w:trPr>
        <w:tc>
          <w:tcPr>
            <w:tcW w:w="713" w:type="dxa"/>
            <w:vMerge/>
          </w:tcPr>
          <w:p w14:paraId="53F78A4C"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bottom w:val="double" w:sz="4" w:space="0" w:color="auto"/>
            </w:tcBorders>
            <w:shd w:val="clear" w:color="auto" w:fill="BF1A18"/>
            <w:vAlign w:val="center"/>
          </w:tcPr>
          <w:p w14:paraId="5A81703B"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HT5</w:t>
            </w:r>
          </w:p>
        </w:tc>
        <w:tc>
          <w:tcPr>
            <w:tcW w:w="2406" w:type="dxa"/>
            <w:tcBorders>
              <w:top w:val="double" w:sz="4" w:space="0" w:color="auto"/>
              <w:bottom w:val="double" w:sz="4" w:space="0" w:color="auto"/>
            </w:tcBorders>
            <w:vAlign w:val="center"/>
          </w:tcPr>
          <w:p w14:paraId="32BB737B" w14:textId="77777777" w:rsidR="00CB4D59" w:rsidRPr="00E550EA" w:rsidRDefault="00CB4D59" w:rsidP="00CA1C5C">
            <w:pPr>
              <w:jc w:val="center"/>
              <w:rPr>
                <w:rFonts w:ascii="Century Gothic" w:hAnsi="Century Gothic"/>
                <w:sz w:val="19"/>
                <w:szCs w:val="19"/>
              </w:rPr>
            </w:pPr>
            <w:r w:rsidRPr="00664E03">
              <w:rPr>
                <w:rFonts w:ascii="Century Gothic" w:hAnsi="Century Gothic"/>
                <w:sz w:val="19"/>
                <w:szCs w:val="19"/>
              </w:rPr>
              <w:t>Forces 2</w:t>
            </w:r>
          </w:p>
        </w:tc>
        <w:tc>
          <w:tcPr>
            <w:tcW w:w="7652" w:type="dxa"/>
            <w:tcBorders>
              <w:top w:val="double" w:sz="4" w:space="0" w:color="auto"/>
              <w:bottom w:val="double" w:sz="4" w:space="0" w:color="auto"/>
            </w:tcBorders>
            <w:vAlign w:val="center"/>
          </w:tcPr>
          <w:p w14:paraId="5C4A0CAD" w14:textId="77777777" w:rsidR="00CB4D59" w:rsidRPr="00E550EA" w:rsidRDefault="00CB4D59" w:rsidP="00CA1C5C">
            <w:pPr>
              <w:pStyle w:val="ListParagraph"/>
              <w:numPr>
                <w:ilvl w:val="0"/>
                <w:numId w:val="7"/>
              </w:numPr>
              <w:rPr>
                <w:rFonts w:ascii="Century Gothic" w:hAnsi="Century Gothic" w:cstheme="minorHAnsi"/>
                <w:sz w:val="19"/>
                <w:szCs w:val="19"/>
              </w:rPr>
            </w:pPr>
            <w:r w:rsidRPr="00DA6FB4">
              <w:rPr>
                <w:rFonts w:ascii="Century Gothic" w:hAnsi="Century Gothic" w:cstheme="minorHAnsi"/>
                <w:sz w:val="19"/>
                <w:szCs w:val="19"/>
              </w:rPr>
              <w:t>Isaac Newton formulated the laws of motion which describe how objects move.  Understanding these laws allow us to predict the movement of objects.</w:t>
            </w:r>
          </w:p>
        </w:tc>
        <w:tc>
          <w:tcPr>
            <w:tcW w:w="4817" w:type="dxa"/>
            <w:tcBorders>
              <w:top w:val="double" w:sz="4" w:space="0" w:color="auto"/>
              <w:bottom w:val="double" w:sz="4" w:space="0" w:color="auto"/>
            </w:tcBorders>
            <w:vAlign w:val="center"/>
          </w:tcPr>
          <w:p w14:paraId="1FD51E45" w14:textId="77777777" w:rsidR="00CB4D59" w:rsidRPr="00E550EA" w:rsidRDefault="00CB4D59" w:rsidP="00CA1C5C">
            <w:pPr>
              <w:jc w:val="center"/>
              <w:rPr>
                <w:rFonts w:ascii="Century Gothic" w:hAnsi="Century Gothic" w:cstheme="minorHAnsi"/>
                <w:sz w:val="19"/>
                <w:szCs w:val="19"/>
              </w:rPr>
            </w:pPr>
            <w:r w:rsidRPr="00DA6FB4">
              <w:rPr>
                <w:rFonts w:ascii="Century Gothic" w:hAnsi="Century Gothic" w:cstheme="minorHAnsi"/>
                <w:sz w:val="19"/>
                <w:szCs w:val="19"/>
              </w:rPr>
              <w:t xml:space="preserve">Acceleration, Displacement, Distance, Speed, Velocity, Equilibrium, Inertia, Newton’s Laws, Resultant Force, Speed, Velocity, Weight, </w:t>
            </w:r>
            <w:r>
              <w:rPr>
                <w:rFonts w:ascii="Century Gothic" w:hAnsi="Century Gothic" w:cstheme="minorHAnsi"/>
                <w:sz w:val="19"/>
                <w:szCs w:val="19"/>
              </w:rPr>
              <w:br/>
            </w:r>
            <w:r w:rsidRPr="00DA6FB4">
              <w:rPr>
                <w:rFonts w:ascii="Century Gothic" w:hAnsi="Century Gothic" w:cstheme="minorHAnsi"/>
                <w:sz w:val="19"/>
                <w:szCs w:val="19"/>
              </w:rPr>
              <w:t>Terminal velocity</w:t>
            </w:r>
          </w:p>
        </w:tc>
      </w:tr>
      <w:tr w:rsidR="00CB4D59" w:rsidRPr="00E550EA" w14:paraId="77837B87" w14:textId="77777777" w:rsidTr="00CA1C5C">
        <w:trPr>
          <w:trHeight w:val="1247"/>
        </w:trPr>
        <w:tc>
          <w:tcPr>
            <w:tcW w:w="713" w:type="dxa"/>
            <w:vMerge/>
          </w:tcPr>
          <w:p w14:paraId="15DE5184" w14:textId="77777777" w:rsidR="00CB4D59" w:rsidRPr="00E550EA" w:rsidRDefault="00CB4D59" w:rsidP="00CA1C5C">
            <w:pPr>
              <w:jc w:val="center"/>
              <w:rPr>
                <w:rFonts w:ascii="Century Gothic" w:hAnsi="Century Gothic"/>
                <w:b/>
                <w:sz w:val="19"/>
                <w:szCs w:val="19"/>
              </w:rPr>
            </w:pPr>
          </w:p>
        </w:tc>
        <w:tc>
          <w:tcPr>
            <w:tcW w:w="704" w:type="dxa"/>
            <w:gridSpan w:val="2"/>
            <w:tcBorders>
              <w:top w:val="double" w:sz="4" w:space="0" w:color="auto"/>
            </w:tcBorders>
            <w:shd w:val="clear" w:color="auto" w:fill="003629"/>
            <w:vAlign w:val="center"/>
          </w:tcPr>
          <w:p w14:paraId="0CE9ED14"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HT6</w:t>
            </w:r>
          </w:p>
        </w:tc>
        <w:tc>
          <w:tcPr>
            <w:tcW w:w="2406" w:type="dxa"/>
            <w:tcBorders>
              <w:top w:val="double" w:sz="4" w:space="0" w:color="auto"/>
              <w:bottom w:val="single" w:sz="4" w:space="0" w:color="auto"/>
            </w:tcBorders>
            <w:vAlign w:val="center"/>
          </w:tcPr>
          <w:p w14:paraId="0538CD9E" w14:textId="77777777" w:rsidR="00CB4D59" w:rsidRPr="00E550EA" w:rsidRDefault="00CB4D59" w:rsidP="00CA1C5C">
            <w:pPr>
              <w:jc w:val="center"/>
              <w:rPr>
                <w:rFonts w:ascii="Century Gothic" w:hAnsi="Century Gothic"/>
                <w:sz w:val="19"/>
                <w:szCs w:val="19"/>
              </w:rPr>
            </w:pPr>
            <w:r>
              <w:rPr>
                <w:rFonts w:ascii="Century Gothic" w:hAnsi="Century Gothic"/>
                <w:sz w:val="19"/>
                <w:szCs w:val="19"/>
              </w:rPr>
              <w:t>Forces 3</w:t>
            </w:r>
          </w:p>
        </w:tc>
        <w:tc>
          <w:tcPr>
            <w:tcW w:w="7652" w:type="dxa"/>
            <w:tcBorders>
              <w:top w:val="double" w:sz="4" w:space="0" w:color="auto"/>
              <w:bottom w:val="single" w:sz="4" w:space="0" w:color="auto"/>
            </w:tcBorders>
            <w:vAlign w:val="center"/>
          </w:tcPr>
          <w:p w14:paraId="6F34E676" w14:textId="77777777" w:rsidR="00CB4D59" w:rsidRPr="00E550EA" w:rsidRDefault="00CB4D59" w:rsidP="00CA1C5C">
            <w:pPr>
              <w:pStyle w:val="ListParagraph"/>
              <w:numPr>
                <w:ilvl w:val="0"/>
                <w:numId w:val="9"/>
              </w:numPr>
              <w:rPr>
                <w:rFonts w:ascii="Century Gothic" w:hAnsi="Century Gothic" w:cstheme="minorHAnsi"/>
                <w:sz w:val="19"/>
                <w:szCs w:val="19"/>
              </w:rPr>
            </w:pPr>
            <w:r w:rsidRPr="00DA6FB4">
              <w:rPr>
                <w:rFonts w:ascii="Century Gothic" w:hAnsi="Century Gothic" w:cstheme="minorHAnsi"/>
                <w:sz w:val="19"/>
                <w:szCs w:val="19"/>
              </w:rPr>
              <w:t>Concepts such as momentum lead to an understanding of the forces on objects during collisions.  This has applications such as improving car safety.</w:t>
            </w:r>
          </w:p>
        </w:tc>
        <w:tc>
          <w:tcPr>
            <w:tcW w:w="4817" w:type="dxa"/>
            <w:tcBorders>
              <w:top w:val="double" w:sz="4" w:space="0" w:color="auto"/>
              <w:bottom w:val="single" w:sz="4" w:space="0" w:color="auto"/>
            </w:tcBorders>
            <w:vAlign w:val="center"/>
          </w:tcPr>
          <w:p w14:paraId="5B7A2252" w14:textId="77777777" w:rsidR="00CB4D59" w:rsidRPr="00E550EA" w:rsidRDefault="00CB4D59" w:rsidP="00CA1C5C">
            <w:pPr>
              <w:jc w:val="center"/>
              <w:rPr>
                <w:rFonts w:ascii="Century Gothic" w:hAnsi="Century Gothic" w:cstheme="minorHAnsi"/>
                <w:sz w:val="19"/>
                <w:szCs w:val="19"/>
              </w:rPr>
            </w:pPr>
            <w:r w:rsidRPr="00DA6FB4">
              <w:rPr>
                <w:rFonts w:ascii="Century Gothic" w:hAnsi="Century Gothic" w:cstheme="minorHAnsi"/>
                <w:sz w:val="19"/>
                <w:szCs w:val="19"/>
              </w:rPr>
              <w:t>Stopping distance, Thinking distance, Momentum, Reaction time, Conservation of momentum, Braking distance, Collisions, Rate of change of momentum</w:t>
            </w:r>
          </w:p>
        </w:tc>
      </w:tr>
      <w:tr w:rsidR="00CB4D59" w:rsidRPr="00E550EA" w14:paraId="59CEEB96" w14:textId="77777777" w:rsidTr="00CA1C5C">
        <w:tc>
          <w:tcPr>
            <w:tcW w:w="713" w:type="dxa"/>
            <w:tcBorders>
              <w:left w:val="nil"/>
              <w:bottom w:val="nil"/>
              <w:right w:val="nil"/>
            </w:tcBorders>
            <w:shd w:val="clear" w:color="auto" w:fill="FFFFFF" w:themeFill="background1"/>
          </w:tcPr>
          <w:p w14:paraId="0A26DEC9" w14:textId="77777777" w:rsidR="00CB4D59" w:rsidRPr="00E550EA" w:rsidRDefault="00CB4D59" w:rsidP="00CA1C5C">
            <w:pPr>
              <w:jc w:val="center"/>
              <w:rPr>
                <w:rFonts w:ascii="Century Gothic" w:hAnsi="Century Gothic" w:cstheme="minorHAnsi"/>
                <w:sz w:val="19"/>
                <w:szCs w:val="19"/>
              </w:rPr>
            </w:pPr>
          </w:p>
        </w:tc>
        <w:tc>
          <w:tcPr>
            <w:tcW w:w="704" w:type="dxa"/>
            <w:gridSpan w:val="2"/>
            <w:tcBorders>
              <w:left w:val="nil"/>
              <w:bottom w:val="nil"/>
              <w:right w:val="nil"/>
            </w:tcBorders>
            <w:shd w:val="clear" w:color="auto" w:fill="FFFFFF" w:themeFill="background1"/>
            <w:vAlign w:val="center"/>
          </w:tcPr>
          <w:p w14:paraId="103D7880" w14:textId="77777777" w:rsidR="00CB4D59" w:rsidRPr="00E550EA" w:rsidRDefault="00CB4D59" w:rsidP="00CA1C5C">
            <w:pPr>
              <w:jc w:val="center"/>
              <w:rPr>
                <w:rFonts w:ascii="Century Gothic" w:hAnsi="Century Gothic" w:cstheme="minorHAnsi"/>
                <w:sz w:val="19"/>
                <w:szCs w:val="19"/>
              </w:rPr>
            </w:pPr>
          </w:p>
        </w:tc>
        <w:tc>
          <w:tcPr>
            <w:tcW w:w="14875" w:type="dxa"/>
            <w:gridSpan w:val="3"/>
            <w:tcBorders>
              <w:left w:val="nil"/>
              <w:right w:val="nil"/>
            </w:tcBorders>
            <w:shd w:val="clear" w:color="auto" w:fill="FFFFFF" w:themeFill="background1"/>
            <w:vAlign w:val="center"/>
          </w:tcPr>
          <w:p w14:paraId="214471D0" w14:textId="77777777" w:rsidR="00CB4D59" w:rsidRPr="00E550EA" w:rsidRDefault="00CB4D59" w:rsidP="00CA1C5C">
            <w:pPr>
              <w:jc w:val="center"/>
              <w:rPr>
                <w:rFonts w:ascii="Century Gothic" w:hAnsi="Century Gothic" w:cstheme="minorHAnsi"/>
                <w:sz w:val="19"/>
                <w:szCs w:val="19"/>
              </w:rPr>
            </w:pPr>
          </w:p>
        </w:tc>
      </w:tr>
      <w:tr w:rsidR="00CB4D59" w:rsidRPr="00E550EA" w14:paraId="7603810E" w14:textId="77777777" w:rsidTr="00CA1C5C">
        <w:trPr>
          <w:trHeight w:val="1169"/>
        </w:trPr>
        <w:tc>
          <w:tcPr>
            <w:tcW w:w="713" w:type="dxa"/>
            <w:tcBorders>
              <w:top w:val="nil"/>
              <w:left w:val="nil"/>
              <w:bottom w:val="nil"/>
              <w:right w:val="nil"/>
            </w:tcBorders>
          </w:tcPr>
          <w:p w14:paraId="7230CE14" w14:textId="77777777" w:rsidR="00CB4D59" w:rsidRPr="00E550EA" w:rsidRDefault="00CB4D59" w:rsidP="00CA1C5C">
            <w:pPr>
              <w:jc w:val="center"/>
              <w:rPr>
                <w:rFonts w:ascii="Century Gothic" w:hAnsi="Century Gothic"/>
                <w:sz w:val="19"/>
                <w:szCs w:val="19"/>
              </w:rPr>
            </w:pPr>
          </w:p>
        </w:tc>
        <w:tc>
          <w:tcPr>
            <w:tcW w:w="690" w:type="dxa"/>
            <w:tcBorders>
              <w:top w:val="nil"/>
              <w:left w:val="nil"/>
              <w:bottom w:val="nil"/>
            </w:tcBorders>
            <w:vAlign w:val="center"/>
          </w:tcPr>
          <w:p w14:paraId="555EC761" w14:textId="77777777" w:rsidR="00CB4D59" w:rsidRPr="00E550EA" w:rsidRDefault="00CB4D59" w:rsidP="00CA1C5C">
            <w:pPr>
              <w:jc w:val="center"/>
              <w:rPr>
                <w:rFonts w:ascii="Century Gothic" w:hAnsi="Century Gothic"/>
                <w:sz w:val="19"/>
                <w:szCs w:val="19"/>
              </w:rPr>
            </w:pPr>
          </w:p>
        </w:tc>
        <w:tc>
          <w:tcPr>
            <w:tcW w:w="2420" w:type="dxa"/>
            <w:gridSpan w:val="2"/>
            <w:vAlign w:val="center"/>
          </w:tcPr>
          <w:p w14:paraId="3013C6A8" w14:textId="77777777" w:rsidR="00CB4D59" w:rsidRPr="00E550EA" w:rsidRDefault="00CB4D59" w:rsidP="00CA1C5C">
            <w:pPr>
              <w:jc w:val="center"/>
              <w:rPr>
                <w:rFonts w:ascii="Century Gothic" w:hAnsi="Century Gothic"/>
                <w:b/>
                <w:sz w:val="19"/>
                <w:szCs w:val="19"/>
              </w:rPr>
            </w:pPr>
            <w:r w:rsidRPr="00E550EA">
              <w:rPr>
                <w:rFonts w:ascii="Century Gothic" w:hAnsi="Century Gothic"/>
                <w:b/>
                <w:sz w:val="19"/>
                <w:szCs w:val="19"/>
              </w:rPr>
              <w:t>Skill Development</w:t>
            </w:r>
          </w:p>
        </w:tc>
        <w:tc>
          <w:tcPr>
            <w:tcW w:w="12469" w:type="dxa"/>
            <w:gridSpan w:val="2"/>
            <w:vAlign w:val="center"/>
          </w:tcPr>
          <w:p w14:paraId="01B8DC86" w14:textId="77777777" w:rsidR="00CB4D59" w:rsidRPr="00451F7F" w:rsidRDefault="00CB4D59" w:rsidP="00CA1C5C">
            <w:pPr>
              <w:pStyle w:val="ListParagraph"/>
              <w:numPr>
                <w:ilvl w:val="0"/>
                <w:numId w:val="10"/>
              </w:numPr>
              <w:rPr>
                <w:rFonts w:ascii="Century Gothic" w:hAnsi="Century Gothic" w:cstheme="minorHAnsi"/>
                <w:sz w:val="19"/>
                <w:szCs w:val="19"/>
              </w:rPr>
            </w:pPr>
            <w:r w:rsidRPr="00451F7F">
              <w:rPr>
                <w:rFonts w:ascii="Century Gothic" w:hAnsi="Century Gothic" w:cstheme="minorHAnsi"/>
                <w:sz w:val="19"/>
                <w:szCs w:val="19"/>
              </w:rPr>
              <w:t>Understand how scientific methods and theories develop over time.</w:t>
            </w:r>
          </w:p>
          <w:p w14:paraId="2BF0AAB7" w14:textId="77777777" w:rsidR="00CB4D59" w:rsidRPr="00451F7F" w:rsidRDefault="00CB4D59" w:rsidP="00CA1C5C">
            <w:pPr>
              <w:pStyle w:val="ListParagraph"/>
              <w:numPr>
                <w:ilvl w:val="0"/>
                <w:numId w:val="10"/>
              </w:numPr>
              <w:rPr>
                <w:rFonts w:ascii="Century Gothic" w:hAnsi="Century Gothic" w:cstheme="minorHAnsi"/>
                <w:sz w:val="19"/>
                <w:szCs w:val="19"/>
              </w:rPr>
            </w:pPr>
            <w:r w:rsidRPr="00451F7F">
              <w:rPr>
                <w:rFonts w:ascii="Century Gothic" w:hAnsi="Century Gothic" w:cstheme="minorHAnsi"/>
                <w:sz w:val="19"/>
                <w:szCs w:val="19"/>
              </w:rPr>
              <w:t>Use a variety of models to solve problems, make predictions and to develop scientific explanations and understanding of familiar and unfamiliar facts.</w:t>
            </w:r>
          </w:p>
          <w:p w14:paraId="4AD20480" w14:textId="77777777" w:rsidR="00CB4D59" w:rsidRPr="00E550EA" w:rsidRDefault="00CB4D59" w:rsidP="00CA1C5C">
            <w:pPr>
              <w:pStyle w:val="ListParagraph"/>
              <w:numPr>
                <w:ilvl w:val="0"/>
                <w:numId w:val="10"/>
              </w:numPr>
              <w:rPr>
                <w:rFonts w:ascii="Century Gothic" w:hAnsi="Century Gothic" w:cstheme="minorHAnsi"/>
                <w:sz w:val="19"/>
                <w:szCs w:val="19"/>
              </w:rPr>
            </w:pPr>
            <w:r w:rsidRPr="00451F7F">
              <w:rPr>
                <w:rFonts w:ascii="Century Gothic" w:hAnsi="Century Gothic" w:cstheme="minorHAnsi"/>
                <w:sz w:val="19"/>
                <w:szCs w:val="19"/>
              </w:rPr>
              <w:t>Evaluate methods and suggest possible improvements and further investigations.</w:t>
            </w:r>
          </w:p>
        </w:tc>
      </w:tr>
    </w:tbl>
    <w:p w14:paraId="15D1BDD2" w14:textId="77777777" w:rsidR="00CB4D59" w:rsidRPr="007B298F" w:rsidRDefault="00CB4D59">
      <w:pPr>
        <w:rPr>
          <w:rFonts w:ascii="Century Gothic" w:hAnsi="Century Gothic"/>
        </w:rPr>
      </w:pPr>
    </w:p>
    <w:sectPr w:rsidR="00CB4D59" w:rsidRPr="007B298F" w:rsidSect="007B29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860"/>
    <w:multiLevelType w:val="hybridMultilevel"/>
    <w:tmpl w:val="3E3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3D6E"/>
    <w:multiLevelType w:val="hybridMultilevel"/>
    <w:tmpl w:val="A6CA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A50C73"/>
    <w:multiLevelType w:val="hybridMultilevel"/>
    <w:tmpl w:val="941A2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117AB5"/>
    <w:multiLevelType w:val="hybridMultilevel"/>
    <w:tmpl w:val="7F14B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F27153"/>
    <w:multiLevelType w:val="hybridMultilevel"/>
    <w:tmpl w:val="8B524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667C4A"/>
    <w:multiLevelType w:val="hybridMultilevel"/>
    <w:tmpl w:val="DC6A7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33E61"/>
    <w:multiLevelType w:val="hybridMultilevel"/>
    <w:tmpl w:val="BD7A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A4746C"/>
    <w:multiLevelType w:val="hybridMultilevel"/>
    <w:tmpl w:val="4956C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E9793C"/>
    <w:multiLevelType w:val="hybridMultilevel"/>
    <w:tmpl w:val="7360A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066278"/>
    <w:multiLevelType w:val="hybridMultilevel"/>
    <w:tmpl w:val="E1DC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51683"/>
    <w:multiLevelType w:val="hybridMultilevel"/>
    <w:tmpl w:val="9D56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9558E6"/>
    <w:multiLevelType w:val="hybridMultilevel"/>
    <w:tmpl w:val="7EDC6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6"/>
  </w:num>
  <w:num w:numId="5">
    <w:abstractNumId w:val="8"/>
  </w:num>
  <w:num w:numId="6">
    <w:abstractNumId w:val="3"/>
  </w:num>
  <w:num w:numId="7">
    <w:abstractNumId w:val="2"/>
  </w:num>
  <w:num w:numId="8">
    <w:abstractNumId w:val="5"/>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8F"/>
    <w:rsid w:val="00093AE2"/>
    <w:rsid w:val="001D387C"/>
    <w:rsid w:val="001E43D3"/>
    <w:rsid w:val="002B31BD"/>
    <w:rsid w:val="00384EEC"/>
    <w:rsid w:val="00451F7F"/>
    <w:rsid w:val="004B2C4D"/>
    <w:rsid w:val="00531CA9"/>
    <w:rsid w:val="00664E03"/>
    <w:rsid w:val="00790CB9"/>
    <w:rsid w:val="007B298F"/>
    <w:rsid w:val="007D2760"/>
    <w:rsid w:val="009443A4"/>
    <w:rsid w:val="00947452"/>
    <w:rsid w:val="00A3396C"/>
    <w:rsid w:val="00A35FD9"/>
    <w:rsid w:val="00CB4D59"/>
    <w:rsid w:val="00CF3369"/>
    <w:rsid w:val="00CF5C03"/>
    <w:rsid w:val="00DA6FB4"/>
    <w:rsid w:val="00E550EA"/>
    <w:rsid w:val="00EB48D4"/>
    <w:rsid w:val="00F7797E"/>
    <w:rsid w:val="00F90A62"/>
    <w:rsid w:val="2B158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15B1"/>
  <w15:chartTrackingRefBased/>
  <w15:docId w15:val="{1923D60C-DB29-4953-A92C-8EA49262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8F"/>
    <w:pPr>
      <w:ind w:left="720"/>
      <w:contextualSpacing/>
    </w:pPr>
  </w:style>
  <w:style w:type="paragraph" w:customStyle="1" w:styleId="paragraph">
    <w:name w:val="paragraph"/>
    <w:basedOn w:val="Normal"/>
    <w:rsid w:val="00F90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A62"/>
  </w:style>
  <w:style w:type="character" w:customStyle="1" w:styleId="eop">
    <w:name w:val="eop"/>
    <w:basedOn w:val="DefaultParagraphFont"/>
    <w:rsid w:val="00F90A62"/>
  </w:style>
  <w:style w:type="paragraph" w:customStyle="1" w:styleId="TableParagraph">
    <w:name w:val="Table Paragraph"/>
    <w:basedOn w:val="Normal"/>
    <w:uiPriority w:val="1"/>
    <w:qFormat/>
    <w:rsid w:val="00F90A62"/>
    <w:pPr>
      <w:widowControl w:val="0"/>
      <w:autoSpaceDE w:val="0"/>
      <w:autoSpaceDN w:val="0"/>
      <w:spacing w:after="0" w:line="240" w:lineRule="auto"/>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D87D5-E19F-40A6-A204-C4B3D4AA1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F8831-D8A0-48D5-8D6F-1E6ECB32FB68}">
  <ds:schemaRefs>
    <ds:schemaRef ds:uri="http://schemas.microsoft.com/sharepoint/v3/contenttype/forms"/>
  </ds:schemaRefs>
</ds:datastoreItem>
</file>

<file path=customXml/itemProps3.xml><?xml version="1.0" encoding="utf-8"?>
<ds:datastoreItem xmlns:ds="http://schemas.openxmlformats.org/officeDocument/2006/customXml" ds:itemID="{29B8735B-01D1-4803-BC1A-2BB1A8BBB42D}">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1c929654-2473-4211-8ee6-a950627cc2eb"/>
    <ds:schemaRef ds:uri="5cbb70a0-51aa-4b9b-a53b-f039c9636d9a"/>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Garner Staff 8914404</dc:creator>
  <cp:keywords/>
  <dc:description/>
  <cp:lastModifiedBy>C Hallam Staff 8914404</cp:lastModifiedBy>
  <cp:revision>3</cp:revision>
  <cp:lastPrinted>2021-08-25T08:11:00Z</cp:lastPrinted>
  <dcterms:created xsi:type="dcterms:W3CDTF">2023-09-05T09:43:00Z</dcterms:created>
  <dcterms:modified xsi:type="dcterms:W3CDTF">2023-09-05T09:44:00Z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